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B0" w:rsidRPr="009A2553" w:rsidRDefault="00C92CB0" w:rsidP="00C92CB0">
      <w:pPr>
        <w:rPr>
          <w:rFonts w:ascii="Times New Roman" w:hAnsi="Times New Roman" w:cs="Times New Roman"/>
          <w:b/>
          <w:sz w:val="28"/>
          <w:szCs w:val="28"/>
        </w:rPr>
      </w:pPr>
      <w:r w:rsidRPr="009A2553">
        <w:rPr>
          <w:rFonts w:ascii="Times New Roman" w:hAnsi="Times New Roman" w:cs="Times New Roman"/>
          <w:b/>
          <w:sz w:val="28"/>
          <w:szCs w:val="28"/>
        </w:rPr>
        <w:t>Attendees:</w:t>
      </w:r>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BAF</w:t>
      </w:r>
    </w:p>
    <w:p w:rsidR="00C92CB0" w:rsidRDefault="00C92CB0" w:rsidP="00C92CB0">
      <w:pPr>
        <w:rPr>
          <w:rFonts w:ascii="Times New Roman" w:hAnsi="Times New Roman" w:cs="Times New Roman"/>
          <w:sz w:val="24"/>
          <w:szCs w:val="24"/>
        </w:rPr>
      </w:pPr>
      <w:r>
        <w:rPr>
          <w:rFonts w:ascii="Times New Roman" w:hAnsi="Times New Roman" w:cs="Times New Roman"/>
          <w:sz w:val="24"/>
          <w:szCs w:val="24"/>
        </w:rPr>
        <w:t xml:space="preserve">Phil Hadfield, Sue </w:t>
      </w:r>
      <w:proofErr w:type="gramStart"/>
      <w:r>
        <w:rPr>
          <w:rFonts w:ascii="Times New Roman" w:hAnsi="Times New Roman" w:cs="Times New Roman"/>
          <w:sz w:val="24"/>
          <w:szCs w:val="24"/>
        </w:rPr>
        <w:t>yates</w:t>
      </w:r>
      <w:proofErr w:type="gramEnd"/>
      <w:r>
        <w:rPr>
          <w:rFonts w:ascii="Times New Roman" w:hAnsi="Times New Roman" w:cs="Times New Roman"/>
          <w:sz w:val="24"/>
          <w:szCs w:val="24"/>
        </w:rPr>
        <w:t xml:space="preserve">, David Yates, Peter Gillard, Nick </w:t>
      </w:r>
      <w:proofErr w:type="spellStart"/>
      <w:r>
        <w:rPr>
          <w:rFonts w:ascii="Times New Roman" w:hAnsi="Times New Roman" w:cs="Times New Roman"/>
          <w:sz w:val="24"/>
          <w:szCs w:val="24"/>
        </w:rPr>
        <w:t>Belshaw</w:t>
      </w:r>
      <w:proofErr w:type="spellEnd"/>
      <w:r>
        <w:rPr>
          <w:rFonts w:ascii="Times New Roman" w:hAnsi="Times New Roman" w:cs="Times New Roman"/>
          <w:sz w:val="24"/>
          <w:szCs w:val="24"/>
        </w:rPr>
        <w:t>, Anthony R*****</w:t>
      </w:r>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KAA</w:t>
      </w:r>
    </w:p>
    <w:p w:rsidR="00C92CB0" w:rsidRDefault="00C92CB0" w:rsidP="00C92CB0">
      <w:pPr>
        <w:rPr>
          <w:rFonts w:ascii="Times New Roman" w:hAnsi="Times New Roman" w:cs="Times New Roman"/>
          <w:sz w:val="24"/>
          <w:szCs w:val="24"/>
        </w:rPr>
      </w:pPr>
      <w:r>
        <w:rPr>
          <w:rFonts w:ascii="Times New Roman" w:hAnsi="Times New Roman" w:cs="Times New Roman"/>
          <w:sz w:val="24"/>
          <w:szCs w:val="24"/>
        </w:rPr>
        <w:t xml:space="preserve">Terry Ezra, Alan Fleet, Jeremy Garrison, </w:t>
      </w:r>
      <w:proofErr w:type="spellStart"/>
      <w:r>
        <w:rPr>
          <w:rFonts w:ascii="Times New Roman" w:hAnsi="Times New Roman" w:cs="Times New Roman"/>
          <w:sz w:val="24"/>
          <w:szCs w:val="24"/>
        </w:rPr>
        <w:t>Kiran</w:t>
      </w:r>
      <w:proofErr w:type="spellEnd"/>
      <w:r>
        <w:rPr>
          <w:rFonts w:ascii="Times New Roman" w:hAnsi="Times New Roman" w:cs="Times New Roman"/>
          <w:sz w:val="24"/>
          <w:szCs w:val="24"/>
        </w:rPr>
        <w:t xml:space="preserve"> Doyle, Stephen Jones</w:t>
      </w:r>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DAN</w:t>
      </w:r>
    </w:p>
    <w:p w:rsidR="00C92CB0" w:rsidRDefault="00C92CB0" w:rsidP="00C92CB0">
      <w:pPr>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Emmerson</w:t>
      </w:r>
      <w:proofErr w:type="spellEnd"/>
    </w:p>
    <w:p w:rsidR="00C92CB0" w:rsidRPr="009A2553" w:rsidRDefault="00C92CB0" w:rsidP="00C92CB0">
      <w:pPr>
        <w:rPr>
          <w:rFonts w:ascii="Times New Roman" w:hAnsi="Times New Roman" w:cs="Times New Roman"/>
          <w:b/>
          <w:sz w:val="24"/>
          <w:szCs w:val="24"/>
        </w:rPr>
      </w:pPr>
      <w:r w:rsidRPr="009A2553">
        <w:rPr>
          <w:rFonts w:ascii="Times New Roman" w:hAnsi="Times New Roman" w:cs="Times New Roman"/>
          <w:b/>
          <w:sz w:val="24"/>
          <w:szCs w:val="24"/>
        </w:rPr>
        <w:t>UKA</w:t>
      </w:r>
    </w:p>
    <w:p w:rsidR="00C92CB0" w:rsidRDefault="00C92CB0" w:rsidP="00C92CB0">
      <w:pPr>
        <w:rPr>
          <w:rFonts w:ascii="Times New Roman" w:hAnsi="Times New Roman" w:cs="Times New Roman"/>
          <w:sz w:val="24"/>
          <w:szCs w:val="24"/>
        </w:rPr>
      </w:pPr>
      <w:r>
        <w:rPr>
          <w:rFonts w:ascii="Times New Roman" w:hAnsi="Times New Roman" w:cs="Times New Roman"/>
          <w:sz w:val="24"/>
          <w:szCs w:val="24"/>
        </w:rPr>
        <w:t>Gordon Jones, Rachel Croft-Jones, Guy Needler</w:t>
      </w:r>
    </w:p>
    <w:p w:rsidR="00C92CB0" w:rsidRPr="009A2553" w:rsidRDefault="00C92CB0" w:rsidP="00C92CB0">
      <w:pPr>
        <w:rPr>
          <w:rFonts w:ascii="Times New Roman" w:hAnsi="Times New Roman" w:cs="Times New Roman"/>
          <w:b/>
          <w:sz w:val="24"/>
          <w:szCs w:val="24"/>
        </w:rPr>
      </w:pPr>
      <w:proofErr w:type="spellStart"/>
      <w:r w:rsidRPr="009A2553">
        <w:rPr>
          <w:rFonts w:ascii="Times New Roman" w:hAnsi="Times New Roman" w:cs="Times New Roman"/>
          <w:b/>
          <w:sz w:val="24"/>
          <w:szCs w:val="24"/>
        </w:rPr>
        <w:t>Azami</w:t>
      </w:r>
      <w:proofErr w:type="spellEnd"/>
      <w:r w:rsidRPr="009A2553">
        <w:rPr>
          <w:rFonts w:ascii="Times New Roman" w:hAnsi="Times New Roman" w:cs="Times New Roman"/>
          <w:b/>
          <w:sz w:val="24"/>
          <w:szCs w:val="24"/>
        </w:rPr>
        <w:t xml:space="preserve"> Kai</w:t>
      </w:r>
    </w:p>
    <w:p w:rsidR="00C92CB0" w:rsidRDefault="00C92CB0" w:rsidP="00C92CB0">
      <w:pPr>
        <w:rPr>
          <w:rFonts w:ascii="Times New Roman" w:hAnsi="Times New Roman" w:cs="Times New Roman"/>
          <w:sz w:val="24"/>
          <w:szCs w:val="24"/>
        </w:rPr>
      </w:pPr>
      <w:r>
        <w:rPr>
          <w:rFonts w:ascii="Times New Roman" w:hAnsi="Times New Roman" w:cs="Times New Roman"/>
          <w:sz w:val="24"/>
          <w:szCs w:val="24"/>
        </w:rPr>
        <w:t xml:space="preserve">Neil </w:t>
      </w:r>
      <w:proofErr w:type="spellStart"/>
      <w:r>
        <w:rPr>
          <w:rFonts w:ascii="Times New Roman" w:hAnsi="Times New Roman" w:cs="Times New Roman"/>
          <w:sz w:val="24"/>
          <w:szCs w:val="24"/>
        </w:rPr>
        <w:t>Blacknell</w:t>
      </w:r>
      <w:proofErr w:type="spellEnd"/>
    </w:p>
    <w:p w:rsidR="00C92CB0" w:rsidRPr="009A2553" w:rsidRDefault="009A2553" w:rsidP="00C92CB0">
      <w:pPr>
        <w:rPr>
          <w:rFonts w:ascii="Times New Roman" w:hAnsi="Times New Roman" w:cs="Times New Roman"/>
          <w:b/>
          <w:sz w:val="24"/>
          <w:szCs w:val="24"/>
        </w:rPr>
      </w:pPr>
      <w:r w:rsidRPr="009A2553">
        <w:rPr>
          <w:rFonts w:ascii="Times New Roman" w:hAnsi="Times New Roman" w:cs="Times New Roman"/>
          <w:b/>
          <w:sz w:val="24"/>
          <w:szCs w:val="24"/>
        </w:rPr>
        <w:t>Apologies</w:t>
      </w:r>
    </w:p>
    <w:p w:rsidR="00C92CB0" w:rsidRDefault="009A2553" w:rsidP="00C92CB0">
      <w:pPr>
        <w:rPr>
          <w:rFonts w:ascii="Times New Roman" w:hAnsi="Times New Roman" w:cs="Times New Roman"/>
          <w:sz w:val="24"/>
          <w:szCs w:val="24"/>
        </w:rPr>
      </w:pPr>
      <w:r>
        <w:rPr>
          <w:rFonts w:ascii="Times New Roman" w:hAnsi="Times New Roman" w:cs="Times New Roman"/>
          <w:sz w:val="24"/>
          <w:szCs w:val="24"/>
        </w:rPr>
        <w:t>David Y</w:t>
      </w:r>
      <w:r w:rsidR="00C92CB0">
        <w:rPr>
          <w:rFonts w:ascii="Times New Roman" w:hAnsi="Times New Roman" w:cs="Times New Roman"/>
          <w:sz w:val="24"/>
          <w:szCs w:val="24"/>
        </w:rPr>
        <w:t>ates, Philip Smith</w:t>
      </w:r>
    </w:p>
    <w:p w:rsidR="009A2553" w:rsidRDefault="009A2553" w:rsidP="009A2553"/>
    <w:p w:rsidR="00C92CB0" w:rsidRPr="003700C3" w:rsidRDefault="009A2553" w:rsidP="009A2553">
      <w:pPr>
        <w:pStyle w:val="ListParagraph"/>
        <w:numPr>
          <w:ilvl w:val="0"/>
          <w:numId w:val="9"/>
        </w:numPr>
        <w:rPr>
          <w:rFonts w:ascii="Times New Roman" w:hAnsi="Times New Roman" w:cs="Times New Roman"/>
          <w:b/>
          <w:sz w:val="28"/>
          <w:szCs w:val="28"/>
        </w:rPr>
      </w:pPr>
      <w:r w:rsidRPr="003700C3">
        <w:rPr>
          <w:rFonts w:ascii="Times New Roman" w:hAnsi="Times New Roman" w:cs="Times New Roman"/>
          <w:b/>
          <w:sz w:val="28"/>
          <w:szCs w:val="28"/>
        </w:rPr>
        <w:t>Approval of Minutes of Last M</w:t>
      </w:r>
      <w:r w:rsidR="00C92CB0" w:rsidRPr="003700C3">
        <w:rPr>
          <w:rFonts w:ascii="Times New Roman" w:hAnsi="Times New Roman" w:cs="Times New Roman"/>
          <w:b/>
          <w:sz w:val="28"/>
          <w:szCs w:val="28"/>
        </w:rPr>
        <w:t>eeting</w:t>
      </w:r>
    </w:p>
    <w:p w:rsidR="009A2553" w:rsidRPr="009A2553" w:rsidRDefault="009A2553" w:rsidP="009A2553">
      <w:pPr>
        <w:rPr>
          <w:rFonts w:ascii="Times New Roman" w:hAnsi="Times New Roman" w:cs="Times New Roman"/>
          <w:sz w:val="24"/>
          <w:szCs w:val="24"/>
        </w:rPr>
      </w:pPr>
      <w:r w:rsidRPr="009A2553">
        <w:rPr>
          <w:rFonts w:ascii="Times New Roman" w:hAnsi="Times New Roman" w:cs="Times New Roman"/>
          <w:sz w:val="24"/>
          <w:szCs w:val="24"/>
        </w:rPr>
        <w:t xml:space="preserve">The minutes of the meeting held in Birmingham </w:t>
      </w:r>
      <w:r>
        <w:rPr>
          <w:rFonts w:ascii="Times New Roman" w:hAnsi="Times New Roman" w:cs="Times New Roman"/>
          <w:sz w:val="24"/>
          <w:szCs w:val="24"/>
        </w:rPr>
        <w:t>13</w:t>
      </w:r>
      <w:r w:rsidRPr="009A2553">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2013</w:t>
      </w:r>
      <w:r w:rsidRPr="009A2553">
        <w:rPr>
          <w:rFonts w:ascii="Times New Roman" w:hAnsi="Times New Roman" w:cs="Times New Roman"/>
          <w:sz w:val="24"/>
          <w:szCs w:val="24"/>
        </w:rPr>
        <w:t xml:space="preserve"> were approved by those present.</w:t>
      </w:r>
    </w:p>
    <w:p w:rsidR="00C92CB0" w:rsidRPr="003700C3" w:rsidRDefault="00C92CB0" w:rsidP="009A2553">
      <w:pPr>
        <w:pStyle w:val="ListParagraph"/>
        <w:numPr>
          <w:ilvl w:val="0"/>
          <w:numId w:val="9"/>
        </w:numPr>
        <w:rPr>
          <w:rFonts w:ascii="Times New Roman" w:hAnsi="Times New Roman" w:cs="Times New Roman"/>
          <w:b/>
          <w:sz w:val="28"/>
          <w:szCs w:val="28"/>
        </w:rPr>
      </w:pPr>
      <w:r w:rsidRPr="003700C3">
        <w:rPr>
          <w:rFonts w:ascii="Times New Roman" w:hAnsi="Times New Roman" w:cs="Times New Roman"/>
          <w:b/>
          <w:sz w:val="28"/>
          <w:szCs w:val="28"/>
        </w:rPr>
        <w:t>Election of Officers</w:t>
      </w:r>
    </w:p>
    <w:p w:rsidR="003700C3" w:rsidRDefault="00C92CB0" w:rsidP="009A2553">
      <w:pPr>
        <w:rPr>
          <w:rFonts w:ascii="Times New Roman" w:hAnsi="Times New Roman" w:cs="Times New Roman"/>
          <w:sz w:val="24"/>
          <w:szCs w:val="24"/>
        </w:rPr>
      </w:pPr>
      <w:r w:rsidRPr="009A2553">
        <w:rPr>
          <w:rFonts w:ascii="Times New Roman" w:hAnsi="Times New Roman" w:cs="Times New Roman"/>
          <w:sz w:val="24"/>
          <w:szCs w:val="24"/>
        </w:rPr>
        <w:t>Chairman and General Secretary</w:t>
      </w:r>
      <w:r w:rsidR="004504B0">
        <w:rPr>
          <w:rFonts w:ascii="Times New Roman" w:hAnsi="Times New Roman" w:cs="Times New Roman"/>
          <w:sz w:val="24"/>
          <w:szCs w:val="24"/>
        </w:rPr>
        <w:t>’s</w:t>
      </w:r>
      <w:r w:rsidR="003700C3">
        <w:rPr>
          <w:rFonts w:ascii="Times New Roman" w:hAnsi="Times New Roman" w:cs="Times New Roman"/>
          <w:sz w:val="24"/>
          <w:szCs w:val="24"/>
        </w:rPr>
        <w:t xml:space="preserve"> position</w:t>
      </w:r>
      <w:r w:rsidR="004504B0">
        <w:rPr>
          <w:rFonts w:ascii="Times New Roman" w:hAnsi="Times New Roman" w:cs="Times New Roman"/>
          <w:sz w:val="24"/>
          <w:szCs w:val="24"/>
        </w:rPr>
        <w:t>s are</w:t>
      </w:r>
      <w:r w:rsidR="003700C3">
        <w:rPr>
          <w:rFonts w:ascii="Times New Roman" w:hAnsi="Times New Roman" w:cs="Times New Roman"/>
          <w:sz w:val="24"/>
          <w:szCs w:val="24"/>
        </w:rPr>
        <w:t xml:space="preserve"> due for election. The </w:t>
      </w:r>
      <w:r w:rsidRPr="009A2553">
        <w:rPr>
          <w:rFonts w:ascii="Times New Roman" w:hAnsi="Times New Roman" w:cs="Times New Roman"/>
          <w:sz w:val="24"/>
          <w:szCs w:val="24"/>
        </w:rPr>
        <w:t xml:space="preserve">Treasurers position is </w:t>
      </w:r>
      <w:r w:rsidR="003700C3">
        <w:rPr>
          <w:rFonts w:ascii="Times New Roman" w:hAnsi="Times New Roman" w:cs="Times New Roman"/>
          <w:sz w:val="24"/>
          <w:szCs w:val="24"/>
        </w:rPr>
        <w:t xml:space="preserve">due </w:t>
      </w:r>
      <w:r w:rsidRPr="009A2553">
        <w:rPr>
          <w:rFonts w:ascii="Times New Roman" w:hAnsi="Times New Roman" w:cs="Times New Roman"/>
          <w:sz w:val="24"/>
          <w:szCs w:val="24"/>
        </w:rPr>
        <w:t xml:space="preserve">for election </w:t>
      </w:r>
      <w:r w:rsidR="003700C3">
        <w:rPr>
          <w:rFonts w:ascii="Times New Roman" w:hAnsi="Times New Roman" w:cs="Times New Roman"/>
          <w:sz w:val="24"/>
          <w:szCs w:val="24"/>
        </w:rPr>
        <w:t>2016.</w:t>
      </w:r>
    </w:p>
    <w:p w:rsidR="003700C3" w:rsidRDefault="003700C3" w:rsidP="009A2553">
      <w:pPr>
        <w:rPr>
          <w:rFonts w:ascii="Times New Roman" w:hAnsi="Times New Roman" w:cs="Times New Roman"/>
          <w:sz w:val="24"/>
          <w:szCs w:val="24"/>
        </w:rPr>
      </w:pPr>
      <w:r>
        <w:rPr>
          <w:rFonts w:ascii="Times New Roman" w:hAnsi="Times New Roman" w:cs="Times New Roman"/>
          <w:sz w:val="24"/>
          <w:szCs w:val="24"/>
        </w:rPr>
        <w:t>The following were re-elected into the positions until 2018:</w:t>
      </w:r>
    </w:p>
    <w:p w:rsidR="00C92CB0" w:rsidRDefault="003700C3" w:rsidP="009A2553">
      <w:pPr>
        <w:rPr>
          <w:rFonts w:ascii="Times New Roman" w:hAnsi="Times New Roman" w:cs="Times New Roman"/>
          <w:sz w:val="24"/>
          <w:szCs w:val="24"/>
        </w:rPr>
      </w:pPr>
      <w:r w:rsidRPr="003700C3">
        <w:rPr>
          <w:rFonts w:ascii="Times New Roman" w:hAnsi="Times New Roman" w:cs="Times New Roman"/>
          <w:b/>
          <w:sz w:val="24"/>
          <w:szCs w:val="24"/>
        </w:rPr>
        <w:t>Chairman:</w:t>
      </w:r>
      <w:r>
        <w:rPr>
          <w:rFonts w:ascii="Times New Roman" w:hAnsi="Times New Roman" w:cs="Times New Roman"/>
          <w:sz w:val="24"/>
          <w:szCs w:val="24"/>
        </w:rPr>
        <w:t xml:space="preserve"> Gordon Jones, </w:t>
      </w:r>
      <w:r w:rsidRPr="003700C3">
        <w:rPr>
          <w:rFonts w:ascii="Times New Roman" w:hAnsi="Times New Roman" w:cs="Times New Roman"/>
          <w:b/>
          <w:sz w:val="24"/>
          <w:szCs w:val="24"/>
        </w:rPr>
        <w:t>Gen Sec:</w:t>
      </w:r>
      <w:r>
        <w:rPr>
          <w:rFonts w:ascii="Times New Roman" w:hAnsi="Times New Roman" w:cs="Times New Roman"/>
          <w:sz w:val="24"/>
          <w:szCs w:val="24"/>
        </w:rPr>
        <w:t xml:space="preserve"> Guy Needler, </w:t>
      </w:r>
      <w:r w:rsidRPr="003700C3">
        <w:rPr>
          <w:rFonts w:ascii="Times New Roman" w:hAnsi="Times New Roman" w:cs="Times New Roman"/>
          <w:b/>
          <w:sz w:val="24"/>
          <w:szCs w:val="24"/>
        </w:rPr>
        <w:t>Treasurer:</w:t>
      </w:r>
      <w:r>
        <w:rPr>
          <w:rFonts w:ascii="Times New Roman" w:hAnsi="Times New Roman" w:cs="Times New Roman"/>
          <w:sz w:val="24"/>
          <w:szCs w:val="24"/>
        </w:rPr>
        <w:t xml:space="preserve"> David Yates. All were proposed by John </w:t>
      </w:r>
      <w:proofErr w:type="spellStart"/>
      <w:r>
        <w:rPr>
          <w:rFonts w:ascii="Times New Roman" w:hAnsi="Times New Roman" w:cs="Times New Roman"/>
          <w:sz w:val="24"/>
          <w:szCs w:val="24"/>
        </w:rPr>
        <w:t>Emmerson</w:t>
      </w:r>
      <w:proofErr w:type="spellEnd"/>
      <w:r>
        <w:rPr>
          <w:rFonts w:ascii="Times New Roman" w:hAnsi="Times New Roman" w:cs="Times New Roman"/>
          <w:sz w:val="24"/>
          <w:szCs w:val="24"/>
        </w:rPr>
        <w:t xml:space="preserve"> and seconded by Peter Gillard</w:t>
      </w:r>
      <w:r w:rsidR="00C92CB0" w:rsidRPr="009A2553">
        <w:rPr>
          <w:rFonts w:ascii="Times New Roman" w:hAnsi="Times New Roman" w:cs="Times New Roman"/>
          <w:sz w:val="24"/>
          <w:szCs w:val="24"/>
        </w:rPr>
        <w:t xml:space="preserve"> </w:t>
      </w:r>
    </w:p>
    <w:p w:rsidR="003700C3" w:rsidRPr="009A2553" w:rsidRDefault="003700C3" w:rsidP="009A2553">
      <w:pPr>
        <w:rPr>
          <w:rFonts w:ascii="Times New Roman" w:hAnsi="Times New Roman" w:cs="Times New Roman"/>
          <w:i/>
          <w:color w:val="FF0000"/>
          <w:sz w:val="24"/>
          <w:szCs w:val="24"/>
        </w:rPr>
      </w:pPr>
    </w:p>
    <w:p w:rsidR="00C92CB0" w:rsidRPr="009A2553" w:rsidRDefault="00C92CB0" w:rsidP="009A2553">
      <w:pPr>
        <w:rPr>
          <w:rFonts w:ascii="Times New Roman" w:hAnsi="Times New Roman" w:cs="Times New Roman"/>
          <w:sz w:val="24"/>
          <w:szCs w:val="24"/>
        </w:rPr>
      </w:pPr>
    </w:p>
    <w:p w:rsidR="00C92CB0" w:rsidRPr="003700C3" w:rsidRDefault="00C92CB0" w:rsidP="003700C3">
      <w:pPr>
        <w:pStyle w:val="ListParagraph"/>
        <w:numPr>
          <w:ilvl w:val="0"/>
          <w:numId w:val="9"/>
        </w:numPr>
        <w:rPr>
          <w:rFonts w:ascii="Times New Roman" w:hAnsi="Times New Roman" w:cs="Times New Roman"/>
          <w:b/>
          <w:sz w:val="28"/>
          <w:szCs w:val="28"/>
        </w:rPr>
      </w:pPr>
      <w:r w:rsidRPr="003700C3">
        <w:rPr>
          <w:rFonts w:ascii="Times New Roman" w:hAnsi="Times New Roman" w:cs="Times New Roman"/>
          <w:b/>
          <w:sz w:val="28"/>
          <w:szCs w:val="28"/>
        </w:rPr>
        <w:lastRenderedPageBreak/>
        <w:t>Financial report of JAC</w:t>
      </w:r>
      <w:r w:rsidR="003700C3">
        <w:rPr>
          <w:rFonts w:ascii="Times New Roman" w:hAnsi="Times New Roman" w:cs="Times New Roman"/>
          <w:b/>
          <w:sz w:val="28"/>
          <w:szCs w:val="28"/>
        </w:rPr>
        <w:t xml:space="preserve"> – year </w:t>
      </w:r>
      <w:r w:rsidR="00CB2F65">
        <w:rPr>
          <w:rFonts w:ascii="Times New Roman" w:hAnsi="Times New Roman" w:cs="Times New Roman"/>
          <w:b/>
          <w:sz w:val="28"/>
          <w:szCs w:val="28"/>
        </w:rPr>
        <w:t>ending 31</w:t>
      </w:r>
      <w:r w:rsidR="00CB2F65" w:rsidRPr="00CB2F65">
        <w:rPr>
          <w:rFonts w:ascii="Times New Roman" w:hAnsi="Times New Roman" w:cs="Times New Roman"/>
          <w:b/>
          <w:sz w:val="28"/>
          <w:szCs w:val="28"/>
          <w:vertAlign w:val="superscript"/>
        </w:rPr>
        <w:t>st</w:t>
      </w:r>
      <w:r w:rsidR="00CB2F65">
        <w:rPr>
          <w:rFonts w:ascii="Times New Roman" w:hAnsi="Times New Roman" w:cs="Times New Roman"/>
          <w:b/>
          <w:sz w:val="28"/>
          <w:szCs w:val="28"/>
        </w:rPr>
        <w:t xml:space="preserve"> J</w:t>
      </w:r>
      <w:r w:rsidR="003700C3">
        <w:rPr>
          <w:rFonts w:ascii="Times New Roman" w:hAnsi="Times New Roman" w:cs="Times New Roman"/>
          <w:b/>
          <w:sz w:val="28"/>
          <w:szCs w:val="28"/>
        </w:rPr>
        <w:t>anuary 2015</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 xml:space="preserve">Effectively, the Joint </w:t>
      </w:r>
      <w:proofErr w:type="spellStart"/>
      <w:r w:rsidRPr="003700C3">
        <w:rPr>
          <w:rFonts w:ascii="Times New Roman" w:hAnsi="Times New Roman" w:cs="Times New Roman"/>
          <w:sz w:val="24"/>
          <w:szCs w:val="24"/>
        </w:rPr>
        <w:t>Aikikai</w:t>
      </w:r>
      <w:proofErr w:type="spellEnd"/>
      <w:r w:rsidRPr="003700C3">
        <w:rPr>
          <w:rFonts w:ascii="Times New Roman" w:hAnsi="Times New Roman" w:cs="Times New Roman"/>
          <w:sz w:val="24"/>
          <w:szCs w:val="24"/>
        </w:rPr>
        <w:t xml:space="preserve"> Council (JAC) has been operating with effect from 1 February 2014, the date we commenced our own insurance liabilities, provided by Perkins Slade.</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 xml:space="preserve">However, a JAC bank account was opened on 22 August 2010, with the HSBC, following meetings being held between organisational representatives, prior to and post the </w:t>
      </w:r>
      <w:proofErr w:type="spellStart"/>
      <w:r w:rsidRPr="003700C3">
        <w:rPr>
          <w:rFonts w:ascii="Times New Roman" w:hAnsi="Times New Roman" w:cs="Times New Roman"/>
          <w:sz w:val="24"/>
          <w:szCs w:val="24"/>
        </w:rPr>
        <w:t>Doshu</w:t>
      </w:r>
      <w:proofErr w:type="spellEnd"/>
      <w:r w:rsidRPr="003700C3">
        <w:rPr>
          <w:rFonts w:ascii="Times New Roman" w:hAnsi="Times New Roman" w:cs="Times New Roman"/>
          <w:sz w:val="24"/>
          <w:szCs w:val="24"/>
        </w:rPr>
        <w:t xml:space="preserve"> course held in June 2010.</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Between 22 August 2010 and 31 December 2013, very few transactions took place as the JAC were preparing to leave the British Aikido Board and form our own umbrella body.  In fact, the only income into the JAC account between those dates was;</w:t>
      </w:r>
    </w:p>
    <w:p w:rsidR="003700C3" w:rsidRPr="003700C3" w:rsidRDefault="003700C3" w:rsidP="003700C3">
      <w:pPr>
        <w:pStyle w:val="ListParagraph"/>
        <w:numPr>
          <w:ilvl w:val="0"/>
          <w:numId w:val="10"/>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22 August 2010 UKA - £200 set up figure</w:t>
      </w:r>
    </w:p>
    <w:p w:rsidR="003700C3" w:rsidRPr="003700C3" w:rsidRDefault="003700C3" w:rsidP="003700C3">
      <w:pPr>
        <w:pStyle w:val="ListParagraph"/>
        <w:numPr>
          <w:ilvl w:val="0"/>
          <w:numId w:val="10"/>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2 January 2012 BB - £100 set up figure</w:t>
      </w:r>
    </w:p>
    <w:p w:rsidR="003700C3" w:rsidRPr="003700C3" w:rsidRDefault="003700C3" w:rsidP="003700C3">
      <w:pPr>
        <w:pStyle w:val="ListParagraph"/>
        <w:numPr>
          <w:ilvl w:val="0"/>
          <w:numId w:val="10"/>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21 February 2012 BAF - £100 set up figure</w:t>
      </w:r>
    </w:p>
    <w:p w:rsidR="003700C3" w:rsidRPr="003700C3" w:rsidRDefault="003700C3" w:rsidP="003700C3">
      <w:pPr>
        <w:pStyle w:val="ListParagraph"/>
        <w:numPr>
          <w:ilvl w:val="0"/>
          <w:numId w:val="10"/>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 xml:space="preserve">31 October 2012 BAF - £415 JAC course profit </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A total of £815</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The expenditure during the same period was;</w:t>
      </w:r>
    </w:p>
    <w:p w:rsidR="003700C3" w:rsidRPr="003700C3" w:rsidRDefault="003700C3" w:rsidP="003700C3">
      <w:pPr>
        <w:pStyle w:val="ListParagraph"/>
        <w:numPr>
          <w:ilvl w:val="0"/>
          <w:numId w:val="11"/>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3 January 2012 – refund to UKA - £100</w:t>
      </w:r>
    </w:p>
    <w:p w:rsidR="003700C3" w:rsidRPr="003700C3" w:rsidRDefault="003700C3" w:rsidP="003700C3">
      <w:pPr>
        <w:pStyle w:val="ListParagraph"/>
        <w:numPr>
          <w:ilvl w:val="0"/>
          <w:numId w:val="11"/>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3 December 2012 – purchase of JAC stamps - £25</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This gave a surplus figure of £690 when the JAC became “live” as of 1 February 2014.</w:t>
      </w:r>
    </w:p>
    <w:p w:rsidR="003700C3" w:rsidRPr="00CB2F65" w:rsidRDefault="00CB2F65" w:rsidP="003700C3">
      <w:pPr>
        <w:rPr>
          <w:rFonts w:ascii="Times New Roman" w:hAnsi="Times New Roman" w:cs="Times New Roman"/>
          <w:b/>
          <w:sz w:val="24"/>
          <w:szCs w:val="24"/>
        </w:rPr>
      </w:pPr>
      <w:r>
        <w:rPr>
          <w:rFonts w:ascii="Times New Roman" w:hAnsi="Times New Roman" w:cs="Times New Roman"/>
          <w:b/>
          <w:sz w:val="24"/>
          <w:szCs w:val="24"/>
        </w:rPr>
        <w:t>Income and E</w:t>
      </w:r>
      <w:r w:rsidRPr="00CB2F65">
        <w:rPr>
          <w:rFonts w:ascii="Times New Roman" w:hAnsi="Times New Roman" w:cs="Times New Roman"/>
          <w:b/>
          <w:sz w:val="24"/>
          <w:szCs w:val="24"/>
        </w:rPr>
        <w:t>xpenditure</w:t>
      </w:r>
    </w:p>
    <w:p w:rsidR="003700C3" w:rsidRPr="003700C3" w:rsidRDefault="003700C3" w:rsidP="003700C3">
      <w:pPr>
        <w:rPr>
          <w:rFonts w:ascii="Times New Roman" w:hAnsi="Times New Roman" w:cs="Times New Roman"/>
          <w:b/>
          <w:sz w:val="24"/>
          <w:szCs w:val="24"/>
          <w:u w:val="single"/>
        </w:rPr>
      </w:pPr>
      <w:r w:rsidRPr="003700C3">
        <w:rPr>
          <w:rFonts w:ascii="Times New Roman" w:hAnsi="Times New Roman" w:cs="Times New Roman"/>
          <w:b/>
          <w:sz w:val="24"/>
          <w:szCs w:val="24"/>
          <w:u w:val="single"/>
        </w:rPr>
        <w:t>Income</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 xml:space="preserve">                                     Note     £                                 £</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C/F                                            690.00</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 xml:space="preserve">Organisation fees         1      </w:t>
      </w:r>
      <w:r w:rsidR="00CB2F65">
        <w:rPr>
          <w:rFonts w:ascii="Times New Roman" w:hAnsi="Times New Roman" w:cs="Times New Roman"/>
          <w:sz w:val="24"/>
          <w:szCs w:val="24"/>
        </w:rPr>
        <w:t xml:space="preserve">   </w:t>
      </w:r>
      <w:r w:rsidRPr="003700C3">
        <w:rPr>
          <w:rFonts w:ascii="Times New Roman" w:hAnsi="Times New Roman" w:cs="Times New Roman"/>
          <w:sz w:val="24"/>
          <w:szCs w:val="24"/>
        </w:rPr>
        <w:t>1200.00</w:t>
      </w:r>
    </w:p>
    <w:p w:rsidR="003700C3" w:rsidRPr="003700C3" w:rsidRDefault="003700C3" w:rsidP="003700C3">
      <w:pPr>
        <w:rPr>
          <w:rFonts w:ascii="Times New Roman" w:hAnsi="Times New Roman" w:cs="Times New Roman"/>
          <w:sz w:val="24"/>
          <w:szCs w:val="24"/>
          <w:u w:val="single"/>
        </w:rPr>
      </w:pPr>
      <w:r w:rsidRPr="003700C3">
        <w:rPr>
          <w:rFonts w:ascii="Times New Roman" w:hAnsi="Times New Roman" w:cs="Times New Roman"/>
          <w:sz w:val="24"/>
          <w:szCs w:val="24"/>
        </w:rPr>
        <w:t xml:space="preserve">Members, dojo fees     </w:t>
      </w:r>
      <w:r w:rsidR="00CB2F65">
        <w:rPr>
          <w:rFonts w:ascii="Times New Roman" w:hAnsi="Times New Roman" w:cs="Times New Roman"/>
          <w:sz w:val="24"/>
          <w:szCs w:val="24"/>
        </w:rPr>
        <w:t xml:space="preserve"> </w:t>
      </w:r>
      <w:r w:rsidRPr="003700C3">
        <w:rPr>
          <w:rFonts w:ascii="Times New Roman" w:hAnsi="Times New Roman" w:cs="Times New Roman"/>
          <w:sz w:val="24"/>
          <w:szCs w:val="24"/>
        </w:rPr>
        <w:t xml:space="preserve">2    </w:t>
      </w:r>
      <w:r w:rsidR="00CB2F65">
        <w:rPr>
          <w:rFonts w:ascii="Times New Roman" w:hAnsi="Times New Roman" w:cs="Times New Roman"/>
          <w:sz w:val="24"/>
          <w:szCs w:val="24"/>
        </w:rPr>
        <w:t xml:space="preserve">   </w:t>
      </w:r>
      <w:r w:rsidRPr="003700C3">
        <w:rPr>
          <w:rFonts w:ascii="Times New Roman" w:hAnsi="Times New Roman" w:cs="Times New Roman"/>
          <w:sz w:val="24"/>
          <w:szCs w:val="24"/>
          <w:u w:val="single"/>
        </w:rPr>
        <w:t>12810.00</w:t>
      </w:r>
    </w:p>
    <w:p w:rsidR="003700C3" w:rsidRPr="003700C3" w:rsidRDefault="003700C3" w:rsidP="003700C3">
      <w:pPr>
        <w:rPr>
          <w:rFonts w:ascii="Times New Roman" w:hAnsi="Times New Roman" w:cs="Times New Roman"/>
          <w:sz w:val="24"/>
          <w:szCs w:val="24"/>
        </w:rPr>
      </w:pPr>
    </w:p>
    <w:p w:rsidR="003700C3" w:rsidRPr="003700C3" w:rsidRDefault="00CB2F65" w:rsidP="003700C3">
      <w:pPr>
        <w:rPr>
          <w:rFonts w:ascii="Times New Roman" w:hAnsi="Times New Roman" w:cs="Times New Roman"/>
          <w:sz w:val="24"/>
          <w:szCs w:val="24"/>
        </w:rPr>
      </w:pPr>
      <w:r>
        <w:rPr>
          <w:rFonts w:ascii="Times New Roman" w:hAnsi="Times New Roman" w:cs="Times New Roman"/>
          <w:sz w:val="24"/>
          <w:szCs w:val="24"/>
        </w:rPr>
        <w:t xml:space="preserve">Total income                </w:t>
      </w:r>
      <w:r w:rsidR="003700C3" w:rsidRPr="003700C3">
        <w:rPr>
          <w:rFonts w:ascii="Times New Roman" w:hAnsi="Times New Roman" w:cs="Times New Roman"/>
          <w:sz w:val="24"/>
          <w:szCs w:val="24"/>
        </w:rPr>
        <w:t xml:space="preserve">3      </w:t>
      </w:r>
      <w:r>
        <w:rPr>
          <w:rFonts w:ascii="Times New Roman" w:hAnsi="Times New Roman" w:cs="Times New Roman"/>
          <w:sz w:val="24"/>
          <w:szCs w:val="24"/>
        </w:rPr>
        <w:t xml:space="preserve"> </w:t>
      </w:r>
      <w:r w:rsidR="003700C3" w:rsidRPr="003700C3">
        <w:rPr>
          <w:rFonts w:ascii="Times New Roman" w:hAnsi="Times New Roman" w:cs="Times New Roman"/>
          <w:sz w:val="24"/>
          <w:szCs w:val="24"/>
        </w:rPr>
        <w:t>14700.00</w:t>
      </w:r>
    </w:p>
    <w:p w:rsidR="00CB2F65" w:rsidRDefault="00CB2F65" w:rsidP="003700C3">
      <w:pPr>
        <w:rPr>
          <w:rFonts w:ascii="Times New Roman" w:hAnsi="Times New Roman" w:cs="Times New Roman"/>
          <w:b/>
          <w:sz w:val="24"/>
          <w:szCs w:val="24"/>
          <w:u w:val="single"/>
        </w:rPr>
      </w:pPr>
    </w:p>
    <w:p w:rsidR="00CB2F65" w:rsidRDefault="00CB2F65" w:rsidP="003700C3">
      <w:pPr>
        <w:rPr>
          <w:rFonts w:ascii="Times New Roman" w:hAnsi="Times New Roman" w:cs="Times New Roman"/>
          <w:b/>
          <w:sz w:val="24"/>
          <w:szCs w:val="24"/>
          <w:u w:val="single"/>
        </w:rPr>
      </w:pPr>
    </w:p>
    <w:p w:rsidR="003700C3" w:rsidRPr="003700C3" w:rsidRDefault="003700C3" w:rsidP="003700C3">
      <w:pPr>
        <w:rPr>
          <w:rFonts w:ascii="Times New Roman" w:hAnsi="Times New Roman" w:cs="Times New Roman"/>
          <w:b/>
          <w:sz w:val="24"/>
          <w:szCs w:val="24"/>
          <w:u w:val="single"/>
        </w:rPr>
      </w:pPr>
      <w:r w:rsidRPr="003700C3">
        <w:rPr>
          <w:rFonts w:ascii="Times New Roman" w:hAnsi="Times New Roman" w:cs="Times New Roman"/>
          <w:b/>
          <w:sz w:val="24"/>
          <w:szCs w:val="24"/>
          <w:u w:val="single"/>
        </w:rPr>
        <w:lastRenderedPageBreak/>
        <w:t>Expenditure</w:t>
      </w:r>
      <w:r w:rsidR="00CB2F65">
        <w:rPr>
          <w:rFonts w:ascii="Times New Roman" w:hAnsi="Times New Roman" w:cs="Times New Roman"/>
          <w:b/>
          <w:sz w:val="24"/>
          <w:szCs w:val="24"/>
        </w:rPr>
        <w:t xml:space="preserve">    </w:t>
      </w:r>
      <w:r w:rsidR="00CB2F65">
        <w:rPr>
          <w:rFonts w:ascii="Times New Roman" w:hAnsi="Times New Roman" w:cs="Times New Roman"/>
          <w:sz w:val="24"/>
          <w:szCs w:val="24"/>
        </w:rPr>
        <w:t xml:space="preserve">                          </w:t>
      </w:r>
      <w:r w:rsidR="00CB2F65">
        <w:rPr>
          <w:rFonts w:ascii="Times New Roman" w:hAnsi="Times New Roman" w:cs="Times New Roman"/>
          <w:sz w:val="24"/>
          <w:szCs w:val="24"/>
        </w:rPr>
        <w:tab/>
      </w:r>
      <w:r w:rsidR="00CB2F65">
        <w:rPr>
          <w:rFonts w:ascii="Times New Roman" w:hAnsi="Times New Roman" w:cs="Times New Roman"/>
          <w:sz w:val="24"/>
          <w:szCs w:val="24"/>
        </w:rPr>
        <w:tab/>
      </w:r>
      <w:r w:rsidR="00CB2F65">
        <w:rPr>
          <w:rFonts w:ascii="Times New Roman" w:hAnsi="Times New Roman" w:cs="Times New Roman"/>
          <w:sz w:val="24"/>
          <w:szCs w:val="24"/>
        </w:rPr>
        <w:tab/>
        <w:t>£</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 xml:space="preserve">Personal accident cover </w:t>
      </w:r>
      <w:r w:rsidR="00CB2F65">
        <w:rPr>
          <w:rFonts w:ascii="Times New Roman" w:hAnsi="Times New Roman" w:cs="Times New Roman"/>
          <w:sz w:val="24"/>
          <w:szCs w:val="24"/>
        </w:rPr>
        <w:t xml:space="preserve">  </w:t>
      </w:r>
      <w:r w:rsidRPr="003700C3">
        <w:rPr>
          <w:rFonts w:ascii="Times New Roman" w:hAnsi="Times New Roman" w:cs="Times New Roman"/>
          <w:sz w:val="24"/>
          <w:szCs w:val="24"/>
        </w:rPr>
        <w:t xml:space="preserve">4       </w:t>
      </w:r>
      <w:r w:rsidR="00CB2F65">
        <w:rPr>
          <w:rFonts w:ascii="Times New Roman" w:hAnsi="Times New Roman" w:cs="Times New Roman"/>
          <w:sz w:val="24"/>
          <w:szCs w:val="24"/>
        </w:rPr>
        <w:tab/>
      </w:r>
      <w:r w:rsidR="00CB2F65">
        <w:rPr>
          <w:rFonts w:ascii="Times New Roman" w:hAnsi="Times New Roman" w:cs="Times New Roman"/>
          <w:sz w:val="24"/>
          <w:szCs w:val="24"/>
        </w:rPr>
        <w:tab/>
      </w:r>
      <w:r w:rsidR="00CB2F65">
        <w:rPr>
          <w:rFonts w:ascii="Times New Roman" w:hAnsi="Times New Roman" w:cs="Times New Roman"/>
          <w:sz w:val="24"/>
          <w:szCs w:val="24"/>
        </w:rPr>
        <w:tab/>
      </w:r>
      <w:r w:rsidRPr="003700C3">
        <w:rPr>
          <w:rFonts w:ascii="Times New Roman" w:hAnsi="Times New Roman" w:cs="Times New Roman"/>
          <w:sz w:val="24"/>
          <w:szCs w:val="24"/>
        </w:rPr>
        <w:t>993.06</w:t>
      </w:r>
    </w:p>
    <w:p w:rsidR="003700C3" w:rsidRPr="003700C3" w:rsidRDefault="003700C3" w:rsidP="003700C3">
      <w:pPr>
        <w:rPr>
          <w:rFonts w:ascii="Times New Roman" w:hAnsi="Times New Roman" w:cs="Times New Roman"/>
          <w:sz w:val="24"/>
          <w:szCs w:val="24"/>
          <w:u w:val="single"/>
        </w:rPr>
      </w:pPr>
      <w:r w:rsidRPr="003700C3">
        <w:rPr>
          <w:rFonts w:ascii="Times New Roman" w:hAnsi="Times New Roman" w:cs="Times New Roman"/>
          <w:sz w:val="24"/>
          <w:szCs w:val="24"/>
        </w:rPr>
        <w:t xml:space="preserve">Public liability cover        5     </w:t>
      </w:r>
      <w:r w:rsidR="00CB2F65">
        <w:rPr>
          <w:rFonts w:ascii="Times New Roman" w:hAnsi="Times New Roman" w:cs="Times New Roman"/>
          <w:sz w:val="24"/>
          <w:szCs w:val="24"/>
        </w:rPr>
        <w:tab/>
      </w:r>
      <w:r w:rsidR="00CB2F65">
        <w:rPr>
          <w:rFonts w:ascii="Times New Roman" w:hAnsi="Times New Roman" w:cs="Times New Roman"/>
          <w:sz w:val="24"/>
          <w:szCs w:val="24"/>
        </w:rPr>
        <w:tab/>
        <w:t xml:space="preserve">          </w:t>
      </w:r>
      <w:r w:rsidR="00CB2F65">
        <w:rPr>
          <w:rFonts w:ascii="Times New Roman" w:hAnsi="Times New Roman" w:cs="Times New Roman"/>
          <w:sz w:val="24"/>
          <w:szCs w:val="24"/>
        </w:rPr>
        <w:tab/>
      </w:r>
      <w:r w:rsidRPr="003700C3">
        <w:rPr>
          <w:rFonts w:ascii="Times New Roman" w:hAnsi="Times New Roman" w:cs="Times New Roman"/>
          <w:sz w:val="24"/>
          <w:szCs w:val="24"/>
          <w:u w:val="single"/>
        </w:rPr>
        <w:t>7322.25</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 xml:space="preserve">Total expenditure             6     </w:t>
      </w:r>
      <w:r w:rsidR="00CB2F65">
        <w:rPr>
          <w:rFonts w:ascii="Times New Roman" w:hAnsi="Times New Roman" w:cs="Times New Roman"/>
          <w:sz w:val="24"/>
          <w:szCs w:val="24"/>
        </w:rPr>
        <w:tab/>
      </w:r>
      <w:r w:rsidR="00CB2F65">
        <w:rPr>
          <w:rFonts w:ascii="Times New Roman" w:hAnsi="Times New Roman" w:cs="Times New Roman"/>
          <w:sz w:val="24"/>
          <w:szCs w:val="24"/>
        </w:rPr>
        <w:tab/>
        <w:t xml:space="preserve">            </w:t>
      </w:r>
      <w:r w:rsidRPr="003700C3">
        <w:rPr>
          <w:rFonts w:ascii="Times New Roman" w:hAnsi="Times New Roman" w:cs="Times New Roman"/>
          <w:sz w:val="24"/>
          <w:szCs w:val="24"/>
        </w:rPr>
        <w:t>8315.31</w:t>
      </w:r>
    </w:p>
    <w:p w:rsidR="003700C3" w:rsidRPr="003700C3" w:rsidRDefault="003700C3" w:rsidP="003700C3">
      <w:pPr>
        <w:rPr>
          <w:rFonts w:ascii="Times New Roman" w:hAnsi="Times New Roman" w:cs="Times New Roman"/>
          <w:sz w:val="24"/>
          <w:szCs w:val="24"/>
        </w:rPr>
      </w:pPr>
      <w:r w:rsidRPr="003700C3">
        <w:rPr>
          <w:rFonts w:ascii="Times New Roman" w:hAnsi="Times New Roman" w:cs="Times New Roman"/>
          <w:sz w:val="24"/>
          <w:szCs w:val="24"/>
        </w:rPr>
        <w:t xml:space="preserve">Surplus for year end                </w:t>
      </w:r>
      <w:r w:rsidR="00CB2F65">
        <w:rPr>
          <w:rFonts w:ascii="Times New Roman" w:hAnsi="Times New Roman" w:cs="Times New Roman"/>
          <w:sz w:val="24"/>
          <w:szCs w:val="24"/>
        </w:rPr>
        <w:t xml:space="preserve">      </w:t>
      </w:r>
      <w:r w:rsidRPr="003700C3">
        <w:rPr>
          <w:rFonts w:ascii="Times New Roman" w:hAnsi="Times New Roman" w:cs="Times New Roman"/>
          <w:sz w:val="24"/>
          <w:szCs w:val="24"/>
        </w:rPr>
        <w:t>6384.69</w:t>
      </w:r>
    </w:p>
    <w:p w:rsidR="00CB2F65" w:rsidRDefault="00CB2F65" w:rsidP="003700C3">
      <w:pPr>
        <w:rPr>
          <w:rFonts w:ascii="Times New Roman" w:hAnsi="Times New Roman" w:cs="Times New Roman"/>
          <w:b/>
          <w:sz w:val="24"/>
          <w:szCs w:val="24"/>
        </w:rPr>
      </w:pPr>
    </w:p>
    <w:p w:rsidR="003700C3" w:rsidRPr="00CB2F65" w:rsidRDefault="003700C3" w:rsidP="003700C3">
      <w:pPr>
        <w:rPr>
          <w:rFonts w:ascii="Times New Roman" w:hAnsi="Times New Roman" w:cs="Times New Roman"/>
          <w:b/>
          <w:sz w:val="24"/>
          <w:szCs w:val="24"/>
        </w:rPr>
      </w:pPr>
      <w:proofErr w:type="gramStart"/>
      <w:r w:rsidRPr="00CB2F65">
        <w:rPr>
          <w:rFonts w:ascii="Times New Roman" w:hAnsi="Times New Roman" w:cs="Times New Roman"/>
          <w:b/>
          <w:sz w:val="24"/>
          <w:szCs w:val="24"/>
        </w:rPr>
        <w:t>Notes to the accounts.</w:t>
      </w:r>
      <w:proofErr w:type="gramEnd"/>
    </w:p>
    <w:p w:rsidR="003700C3" w:rsidRPr="003700C3" w:rsidRDefault="003700C3" w:rsidP="003700C3">
      <w:pPr>
        <w:pStyle w:val="ListParagraph"/>
        <w:numPr>
          <w:ilvl w:val="0"/>
          <w:numId w:val="12"/>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Each of the six JAC member organisations paid £200 for officials and committee members cover.</w:t>
      </w:r>
    </w:p>
    <w:p w:rsidR="003700C3" w:rsidRPr="003700C3" w:rsidRDefault="003700C3" w:rsidP="003700C3">
      <w:pPr>
        <w:pStyle w:val="ListParagraph"/>
        <w:numPr>
          <w:ilvl w:val="0"/>
          <w:numId w:val="12"/>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The figure represents, in total, all monthly insurance returns submitted by organisational representatives for individual members and dojo insurance cover.</w:t>
      </w:r>
    </w:p>
    <w:p w:rsidR="003700C3" w:rsidRPr="003700C3" w:rsidRDefault="003700C3" w:rsidP="003700C3">
      <w:pPr>
        <w:pStyle w:val="ListParagraph"/>
        <w:numPr>
          <w:ilvl w:val="0"/>
          <w:numId w:val="12"/>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Based on the amounts collected; £55 per dojo insurance premium, £2 per individual insurance premium, £2 per individual JAC membership</w:t>
      </w:r>
    </w:p>
    <w:p w:rsidR="003700C3" w:rsidRPr="003700C3" w:rsidRDefault="003700C3" w:rsidP="003700C3">
      <w:pPr>
        <w:pStyle w:val="ListParagraph"/>
        <w:numPr>
          <w:ilvl w:val="0"/>
          <w:numId w:val="12"/>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Personal accident cover paid to Perkins Slade 24 May 2014, based on the estimated numbers of individual members of the JAC member organisations throughout the year 2014/15</w:t>
      </w:r>
    </w:p>
    <w:p w:rsidR="003700C3" w:rsidRPr="003700C3" w:rsidRDefault="003700C3" w:rsidP="003700C3">
      <w:pPr>
        <w:pStyle w:val="ListParagraph"/>
        <w:numPr>
          <w:ilvl w:val="0"/>
          <w:numId w:val="12"/>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Public liability cover paid to Perkins Slade 17 December 2014 based on the estimated number of individual members and dojos of the JAC member organisations.</w:t>
      </w:r>
    </w:p>
    <w:p w:rsidR="003700C3" w:rsidRDefault="003700C3" w:rsidP="003700C3">
      <w:pPr>
        <w:pStyle w:val="ListParagraph"/>
        <w:numPr>
          <w:ilvl w:val="0"/>
          <w:numId w:val="12"/>
        </w:numPr>
        <w:spacing w:after="160" w:line="259" w:lineRule="auto"/>
        <w:rPr>
          <w:rFonts w:ascii="Times New Roman" w:hAnsi="Times New Roman" w:cs="Times New Roman"/>
          <w:sz w:val="24"/>
          <w:szCs w:val="24"/>
        </w:rPr>
      </w:pPr>
      <w:r w:rsidRPr="003700C3">
        <w:rPr>
          <w:rFonts w:ascii="Times New Roman" w:hAnsi="Times New Roman" w:cs="Times New Roman"/>
          <w:sz w:val="24"/>
          <w:szCs w:val="24"/>
        </w:rPr>
        <w:t>The actual figure demanded by and paid to Perkins Slade for insurance cover was less than originally quoted at the commencement of the year.  The organisation cover was charged at £100 per organisation, the dojo cover was charged at £42 per premises and the individual cover was charged at £1.29p per person.</w:t>
      </w:r>
    </w:p>
    <w:p w:rsidR="002071DF" w:rsidRDefault="002071DF" w:rsidP="003700C3">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Insurance cover was increased from £5M to £10M per person</w:t>
      </w:r>
    </w:p>
    <w:p w:rsidR="002071DF" w:rsidRPr="003700C3" w:rsidRDefault="002071DF" w:rsidP="003700C3">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A potential to reduce dojo insurance to £45 </w:t>
      </w:r>
      <w:r w:rsidR="00B63F21">
        <w:rPr>
          <w:rFonts w:ascii="Times New Roman" w:hAnsi="Times New Roman" w:cs="Times New Roman"/>
          <w:sz w:val="24"/>
          <w:szCs w:val="24"/>
        </w:rPr>
        <w:t xml:space="preserve">ILO £55 </w:t>
      </w:r>
      <w:r>
        <w:rPr>
          <w:rFonts w:ascii="Times New Roman" w:hAnsi="Times New Roman" w:cs="Times New Roman"/>
          <w:sz w:val="24"/>
          <w:szCs w:val="24"/>
        </w:rPr>
        <w:t>for 2015</w:t>
      </w:r>
      <w:r w:rsidR="00B63F21">
        <w:rPr>
          <w:rFonts w:ascii="Times New Roman" w:hAnsi="Times New Roman" w:cs="Times New Roman"/>
          <w:sz w:val="24"/>
          <w:szCs w:val="24"/>
        </w:rPr>
        <w:t xml:space="preserve"> </w:t>
      </w:r>
      <w:r>
        <w:rPr>
          <w:rFonts w:ascii="Times New Roman" w:hAnsi="Times New Roman" w:cs="Times New Roman"/>
          <w:sz w:val="24"/>
          <w:szCs w:val="24"/>
        </w:rPr>
        <w:t>is available. Treasurer to advise JAC Member organisations.</w:t>
      </w:r>
    </w:p>
    <w:p w:rsidR="00C92CB0" w:rsidRPr="00CB2F65" w:rsidRDefault="00C92CB0" w:rsidP="009A2553">
      <w:pPr>
        <w:rPr>
          <w:rFonts w:ascii="Times New Roman" w:hAnsi="Times New Roman" w:cs="Times New Roman"/>
          <w:b/>
          <w:sz w:val="24"/>
          <w:szCs w:val="24"/>
        </w:rPr>
      </w:pPr>
      <w:r w:rsidRPr="00CB2F65">
        <w:rPr>
          <w:rFonts w:ascii="Times New Roman" w:hAnsi="Times New Roman" w:cs="Times New Roman"/>
          <w:b/>
          <w:sz w:val="24"/>
          <w:szCs w:val="24"/>
        </w:rPr>
        <w:t>How any profit is used to benefit JAC membership?</w:t>
      </w:r>
    </w:p>
    <w:p w:rsidR="00C92CB0" w:rsidRPr="00CB2F65" w:rsidRDefault="00CB2F65" w:rsidP="009A2553">
      <w:pPr>
        <w:rPr>
          <w:rFonts w:ascii="Times New Roman" w:hAnsi="Times New Roman" w:cs="Times New Roman"/>
          <w:sz w:val="24"/>
          <w:szCs w:val="24"/>
        </w:rPr>
      </w:pPr>
      <w:r>
        <w:rPr>
          <w:rFonts w:ascii="Times New Roman" w:hAnsi="Times New Roman" w:cs="Times New Roman"/>
          <w:sz w:val="24"/>
          <w:szCs w:val="24"/>
        </w:rPr>
        <w:t xml:space="preserve">The </w:t>
      </w:r>
      <w:r w:rsidR="00C92CB0" w:rsidRPr="00CB2F65">
        <w:rPr>
          <w:rFonts w:ascii="Times New Roman" w:hAnsi="Times New Roman" w:cs="Times New Roman"/>
          <w:sz w:val="24"/>
          <w:szCs w:val="24"/>
        </w:rPr>
        <w:t>Consensus was that any surplus funds should be used for the benefit of JAC members but the decision on how this is distributed was deferred to 2016 when the funds should be more</w:t>
      </w:r>
      <w:r>
        <w:rPr>
          <w:rFonts w:ascii="Times New Roman" w:hAnsi="Times New Roman" w:cs="Times New Roman"/>
          <w:sz w:val="24"/>
          <w:szCs w:val="24"/>
        </w:rPr>
        <w:t xml:space="preserve"> (circa £10k)</w:t>
      </w:r>
      <w:r w:rsidR="00C92CB0" w:rsidRPr="00CB2F65">
        <w:rPr>
          <w:rFonts w:ascii="Times New Roman" w:hAnsi="Times New Roman" w:cs="Times New Roman"/>
          <w:sz w:val="24"/>
          <w:szCs w:val="24"/>
        </w:rPr>
        <w:t xml:space="preserve">. Suggestions were a) subsidised coach courses b) ‘free’ JAC course with </w:t>
      </w:r>
      <w:proofErr w:type="spellStart"/>
      <w:r w:rsidR="004504B0">
        <w:rPr>
          <w:rFonts w:ascii="Times New Roman" w:hAnsi="Times New Roman" w:cs="Times New Roman"/>
          <w:sz w:val="24"/>
          <w:szCs w:val="24"/>
        </w:rPr>
        <w:t>Aikikai</w:t>
      </w:r>
      <w:proofErr w:type="spellEnd"/>
      <w:r w:rsidR="004504B0">
        <w:rPr>
          <w:rFonts w:ascii="Times New Roman" w:hAnsi="Times New Roman" w:cs="Times New Roman"/>
          <w:sz w:val="24"/>
          <w:szCs w:val="24"/>
        </w:rPr>
        <w:t xml:space="preserve"> </w:t>
      </w:r>
      <w:proofErr w:type="spellStart"/>
      <w:r w:rsidR="00C92CB0" w:rsidRPr="00CB2F65">
        <w:rPr>
          <w:rFonts w:ascii="Times New Roman" w:hAnsi="Times New Roman" w:cs="Times New Roman"/>
          <w:sz w:val="24"/>
          <w:szCs w:val="24"/>
        </w:rPr>
        <w:t>Shihan</w:t>
      </w:r>
      <w:proofErr w:type="spellEnd"/>
      <w:r w:rsidR="00C92CB0" w:rsidRPr="00CB2F65">
        <w:rPr>
          <w:rFonts w:ascii="Times New Roman" w:hAnsi="Times New Roman" w:cs="Times New Roman"/>
          <w:sz w:val="24"/>
          <w:szCs w:val="24"/>
        </w:rPr>
        <w:t>, c) purchase JAC mats</w:t>
      </w:r>
    </w:p>
    <w:p w:rsidR="00C92CB0" w:rsidRDefault="00C92CB0" w:rsidP="009A2553">
      <w:pPr>
        <w:rPr>
          <w:rFonts w:ascii="Times New Roman" w:hAnsi="Times New Roman" w:cs="Times New Roman"/>
          <w:sz w:val="24"/>
          <w:szCs w:val="24"/>
        </w:rPr>
      </w:pPr>
    </w:p>
    <w:p w:rsidR="004504B0" w:rsidRDefault="004504B0" w:rsidP="009A2553">
      <w:pPr>
        <w:rPr>
          <w:rFonts w:ascii="Times New Roman" w:hAnsi="Times New Roman" w:cs="Times New Roman"/>
          <w:sz w:val="24"/>
          <w:szCs w:val="24"/>
        </w:rPr>
      </w:pPr>
    </w:p>
    <w:p w:rsidR="004504B0" w:rsidRPr="009A2553" w:rsidRDefault="004504B0" w:rsidP="009A2553">
      <w:pPr>
        <w:rPr>
          <w:rFonts w:ascii="Times New Roman" w:hAnsi="Times New Roman" w:cs="Times New Roman"/>
          <w:sz w:val="24"/>
          <w:szCs w:val="24"/>
        </w:rPr>
      </w:pPr>
    </w:p>
    <w:p w:rsidR="00C92CB0" w:rsidRPr="003700C3" w:rsidRDefault="00C92CB0" w:rsidP="003700C3">
      <w:pPr>
        <w:pStyle w:val="ListParagraph"/>
        <w:numPr>
          <w:ilvl w:val="0"/>
          <w:numId w:val="9"/>
        </w:numPr>
        <w:rPr>
          <w:rFonts w:ascii="Times New Roman" w:hAnsi="Times New Roman" w:cs="Times New Roman"/>
          <w:b/>
          <w:sz w:val="28"/>
          <w:szCs w:val="28"/>
        </w:rPr>
      </w:pPr>
      <w:r w:rsidRPr="003700C3">
        <w:rPr>
          <w:rFonts w:ascii="Times New Roman" w:hAnsi="Times New Roman" w:cs="Times New Roman"/>
          <w:b/>
          <w:sz w:val="28"/>
          <w:szCs w:val="28"/>
        </w:rPr>
        <w:lastRenderedPageBreak/>
        <w:t>Membership report for JAC</w:t>
      </w:r>
    </w:p>
    <w:p w:rsidR="00C92CB0" w:rsidRPr="0027771D" w:rsidRDefault="0027771D" w:rsidP="009A2553">
      <w:pPr>
        <w:rPr>
          <w:rFonts w:ascii="Times New Roman" w:hAnsi="Times New Roman" w:cs="Times New Roman"/>
          <w:sz w:val="24"/>
          <w:szCs w:val="24"/>
        </w:rPr>
      </w:pPr>
      <w:r>
        <w:rPr>
          <w:rFonts w:ascii="Times New Roman" w:hAnsi="Times New Roman" w:cs="Times New Roman"/>
          <w:sz w:val="24"/>
          <w:szCs w:val="24"/>
        </w:rPr>
        <w:t xml:space="preserve">The JAC currently has </w:t>
      </w:r>
      <w:r w:rsidR="00C92CB0" w:rsidRPr="0027771D">
        <w:rPr>
          <w:rFonts w:ascii="Times New Roman" w:hAnsi="Times New Roman" w:cs="Times New Roman"/>
          <w:sz w:val="24"/>
          <w:szCs w:val="24"/>
        </w:rPr>
        <w:t>1587 members in 114 dojos</w:t>
      </w:r>
      <w:r w:rsidR="00B63F21">
        <w:rPr>
          <w:rFonts w:ascii="Times New Roman" w:hAnsi="Times New Roman" w:cs="Times New Roman"/>
          <w:sz w:val="24"/>
          <w:szCs w:val="24"/>
        </w:rPr>
        <w:t xml:space="preserve"> with 254 instructors and 278 juniors</w:t>
      </w:r>
    </w:p>
    <w:p w:rsidR="00C92CB0" w:rsidRPr="0027771D" w:rsidRDefault="0027771D" w:rsidP="009A2553">
      <w:pPr>
        <w:rPr>
          <w:rFonts w:ascii="Times New Roman" w:hAnsi="Times New Roman" w:cs="Times New Roman"/>
          <w:sz w:val="24"/>
          <w:szCs w:val="24"/>
        </w:rPr>
      </w:pPr>
      <w:r>
        <w:rPr>
          <w:rFonts w:ascii="Times New Roman" w:hAnsi="Times New Roman" w:cs="Times New Roman"/>
          <w:sz w:val="24"/>
          <w:szCs w:val="24"/>
        </w:rPr>
        <w:t>Each memb</w:t>
      </w:r>
      <w:r w:rsidR="00B63F21">
        <w:rPr>
          <w:rFonts w:ascii="Times New Roman" w:hAnsi="Times New Roman" w:cs="Times New Roman"/>
          <w:sz w:val="24"/>
          <w:szCs w:val="24"/>
        </w:rPr>
        <w:t>er organisation was asked to identify</w:t>
      </w:r>
      <w:r>
        <w:rPr>
          <w:rFonts w:ascii="Times New Roman" w:hAnsi="Times New Roman" w:cs="Times New Roman"/>
          <w:sz w:val="24"/>
          <w:szCs w:val="24"/>
        </w:rPr>
        <w:t xml:space="preserve"> a </w:t>
      </w:r>
      <w:r w:rsidR="00B63F21">
        <w:rPr>
          <w:rFonts w:ascii="Times New Roman" w:hAnsi="Times New Roman" w:cs="Times New Roman"/>
          <w:sz w:val="24"/>
          <w:szCs w:val="24"/>
        </w:rPr>
        <w:t>representative</w:t>
      </w:r>
      <w:r>
        <w:rPr>
          <w:rFonts w:ascii="Times New Roman" w:hAnsi="Times New Roman" w:cs="Times New Roman"/>
          <w:sz w:val="24"/>
          <w:szCs w:val="24"/>
        </w:rPr>
        <w:t xml:space="preserve"> wh</w:t>
      </w:r>
      <w:r w:rsidR="00C92CB0" w:rsidRPr="0027771D">
        <w:rPr>
          <w:rFonts w:ascii="Times New Roman" w:hAnsi="Times New Roman" w:cs="Times New Roman"/>
          <w:sz w:val="24"/>
          <w:szCs w:val="24"/>
        </w:rPr>
        <w:t xml:space="preserve">o would upload all relevant </w:t>
      </w:r>
      <w:r w:rsidR="00B63F21">
        <w:rPr>
          <w:rFonts w:ascii="Times New Roman" w:hAnsi="Times New Roman" w:cs="Times New Roman"/>
          <w:sz w:val="24"/>
          <w:szCs w:val="24"/>
        </w:rPr>
        <w:t xml:space="preserve">membership and seminar </w:t>
      </w:r>
      <w:r w:rsidR="00C92CB0" w:rsidRPr="0027771D">
        <w:rPr>
          <w:rFonts w:ascii="Times New Roman" w:hAnsi="Times New Roman" w:cs="Times New Roman"/>
          <w:sz w:val="24"/>
          <w:szCs w:val="24"/>
        </w:rPr>
        <w:t>information to the JAC web</w:t>
      </w:r>
      <w:r w:rsidR="00B63F21">
        <w:rPr>
          <w:rFonts w:ascii="Times New Roman" w:hAnsi="Times New Roman" w:cs="Times New Roman"/>
          <w:sz w:val="24"/>
          <w:szCs w:val="24"/>
        </w:rPr>
        <w:t>site/ give to the web</w:t>
      </w:r>
      <w:r w:rsidR="00C92CB0" w:rsidRPr="0027771D">
        <w:rPr>
          <w:rFonts w:ascii="Times New Roman" w:hAnsi="Times New Roman" w:cs="Times New Roman"/>
          <w:sz w:val="24"/>
          <w:szCs w:val="24"/>
        </w:rPr>
        <w:t>master to add to the website.</w:t>
      </w:r>
      <w:r w:rsidR="00B63F21">
        <w:rPr>
          <w:rFonts w:ascii="Times New Roman" w:hAnsi="Times New Roman" w:cs="Times New Roman"/>
          <w:sz w:val="24"/>
          <w:szCs w:val="24"/>
        </w:rPr>
        <w:t xml:space="preserve"> A calendar function will be made available by the webmaster that will be populated by the representative</w:t>
      </w:r>
    </w:p>
    <w:p w:rsidR="00C92CB0" w:rsidRDefault="00C92CB0" w:rsidP="009A2553">
      <w:pPr>
        <w:rPr>
          <w:rFonts w:ascii="Times New Roman" w:hAnsi="Times New Roman" w:cs="Times New Roman"/>
          <w:sz w:val="24"/>
          <w:szCs w:val="24"/>
        </w:rPr>
      </w:pPr>
      <w:r w:rsidRPr="0027771D">
        <w:rPr>
          <w:rFonts w:ascii="Times New Roman" w:hAnsi="Times New Roman" w:cs="Times New Roman"/>
          <w:sz w:val="24"/>
          <w:szCs w:val="24"/>
        </w:rPr>
        <w:t>Sue requested that each group supply the membership info</w:t>
      </w:r>
      <w:r w:rsidR="0027771D">
        <w:rPr>
          <w:rFonts w:ascii="Times New Roman" w:hAnsi="Times New Roman" w:cs="Times New Roman"/>
          <w:sz w:val="24"/>
          <w:szCs w:val="24"/>
        </w:rPr>
        <w:t xml:space="preserve"> on the spread sheet that Sue a</w:t>
      </w:r>
      <w:r w:rsidRPr="0027771D">
        <w:rPr>
          <w:rFonts w:ascii="Times New Roman" w:hAnsi="Times New Roman" w:cs="Times New Roman"/>
          <w:sz w:val="24"/>
          <w:szCs w:val="24"/>
        </w:rPr>
        <w:t>s supp</w:t>
      </w:r>
      <w:r w:rsidR="0027771D">
        <w:rPr>
          <w:rFonts w:ascii="Times New Roman" w:hAnsi="Times New Roman" w:cs="Times New Roman"/>
          <w:sz w:val="24"/>
          <w:szCs w:val="24"/>
        </w:rPr>
        <w:t>l</w:t>
      </w:r>
      <w:r w:rsidRPr="0027771D">
        <w:rPr>
          <w:rFonts w:ascii="Times New Roman" w:hAnsi="Times New Roman" w:cs="Times New Roman"/>
          <w:sz w:val="24"/>
          <w:szCs w:val="24"/>
        </w:rPr>
        <w:t>ied so all info can be collated efficiently</w:t>
      </w:r>
    </w:p>
    <w:p w:rsidR="004504B0" w:rsidRPr="0027771D" w:rsidRDefault="004504B0" w:rsidP="009A2553">
      <w:pPr>
        <w:rPr>
          <w:rFonts w:ascii="Times New Roman" w:hAnsi="Times New Roman" w:cs="Times New Roman"/>
          <w:sz w:val="24"/>
          <w:szCs w:val="24"/>
        </w:rPr>
      </w:pPr>
    </w:p>
    <w:p w:rsidR="00C92CB0" w:rsidRPr="003700C3" w:rsidRDefault="003B2DE4" w:rsidP="003700C3">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Expanded M</w:t>
      </w:r>
      <w:r w:rsidR="00C92CB0" w:rsidRPr="003700C3">
        <w:rPr>
          <w:rFonts w:ascii="Times New Roman" w:hAnsi="Times New Roman" w:cs="Times New Roman"/>
          <w:b/>
          <w:sz w:val="28"/>
          <w:szCs w:val="28"/>
        </w:rPr>
        <w:t>embership of JAC</w:t>
      </w:r>
    </w:p>
    <w:p w:rsidR="00C92CB0" w:rsidRPr="00B63F21" w:rsidRDefault="00C92CB0" w:rsidP="009A2553">
      <w:pPr>
        <w:rPr>
          <w:rFonts w:ascii="Times New Roman" w:hAnsi="Times New Roman" w:cs="Times New Roman"/>
          <w:sz w:val="24"/>
          <w:szCs w:val="24"/>
        </w:rPr>
      </w:pPr>
      <w:r w:rsidRPr="00B63F21">
        <w:rPr>
          <w:rFonts w:ascii="Times New Roman" w:hAnsi="Times New Roman" w:cs="Times New Roman"/>
          <w:sz w:val="24"/>
          <w:szCs w:val="24"/>
        </w:rPr>
        <w:t xml:space="preserve">In principle </w:t>
      </w:r>
      <w:r w:rsidR="00B63F21" w:rsidRPr="00B63F21">
        <w:rPr>
          <w:rFonts w:ascii="Times New Roman" w:hAnsi="Times New Roman" w:cs="Times New Roman"/>
          <w:sz w:val="24"/>
          <w:szCs w:val="24"/>
        </w:rPr>
        <w:t>the</w:t>
      </w:r>
      <w:r w:rsidRPr="00B63F21">
        <w:rPr>
          <w:rFonts w:ascii="Times New Roman" w:hAnsi="Times New Roman" w:cs="Times New Roman"/>
          <w:sz w:val="24"/>
          <w:szCs w:val="24"/>
        </w:rPr>
        <w:t xml:space="preserve"> JAC </w:t>
      </w:r>
      <w:r w:rsidR="00B63F21" w:rsidRPr="00B63F21">
        <w:rPr>
          <w:rFonts w:ascii="Times New Roman" w:hAnsi="Times New Roman" w:cs="Times New Roman"/>
          <w:sz w:val="24"/>
          <w:szCs w:val="24"/>
        </w:rPr>
        <w:t xml:space="preserve">is </w:t>
      </w:r>
      <w:r w:rsidRPr="00B63F21">
        <w:rPr>
          <w:rFonts w:ascii="Times New Roman" w:hAnsi="Times New Roman" w:cs="Times New Roman"/>
          <w:sz w:val="24"/>
          <w:szCs w:val="24"/>
        </w:rPr>
        <w:t>open to accept other</w:t>
      </w:r>
      <w:r w:rsidR="00B63F21" w:rsidRPr="00B63F21">
        <w:rPr>
          <w:rFonts w:ascii="Times New Roman" w:hAnsi="Times New Roman" w:cs="Times New Roman"/>
          <w:sz w:val="24"/>
          <w:szCs w:val="24"/>
        </w:rPr>
        <w:t xml:space="preserve"> groups</w:t>
      </w:r>
      <w:r w:rsidR="00B63F21">
        <w:rPr>
          <w:rFonts w:ascii="Times New Roman" w:hAnsi="Times New Roman" w:cs="Times New Roman"/>
          <w:sz w:val="24"/>
          <w:szCs w:val="24"/>
        </w:rPr>
        <w:t>.</w:t>
      </w:r>
    </w:p>
    <w:p w:rsidR="00B63F21" w:rsidRDefault="00B63F21" w:rsidP="009A2553">
      <w:pPr>
        <w:rPr>
          <w:rFonts w:ascii="Times New Roman" w:hAnsi="Times New Roman" w:cs="Times New Roman"/>
          <w:sz w:val="24"/>
          <w:szCs w:val="24"/>
        </w:rPr>
      </w:pPr>
      <w:r>
        <w:rPr>
          <w:rFonts w:ascii="Times New Roman" w:hAnsi="Times New Roman" w:cs="Times New Roman"/>
          <w:sz w:val="24"/>
          <w:szCs w:val="24"/>
        </w:rPr>
        <w:t>The</w:t>
      </w:r>
      <w:r w:rsidR="004504B0">
        <w:rPr>
          <w:rFonts w:ascii="Times New Roman" w:hAnsi="Times New Roman" w:cs="Times New Roman"/>
          <w:sz w:val="24"/>
          <w:szCs w:val="24"/>
        </w:rPr>
        <w:t xml:space="preserve"> JAC will a</w:t>
      </w:r>
      <w:r>
        <w:rPr>
          <w:rFonts w:ascii="Times New Roman" w:hAnsi="Times New Roman" w:cs="Times New Roman"/>
          <w:sz w:val="24"/>
          <w:szCs w:val="24"/>
        </w:rPr>
        <w:t>ccept applications fro</w:t>
      </w:r>
      <w:r w:rsidR="00C92CB0" w:rsidRPr="00B63F21">
        <w:rPr>
          <w:rFonts w:ascii="Times New Roman" w:hAnsi="Times New Roman" w:cs="Times New Roman"/>
          <w:sz w:val="24"/>
          <w:szCs w:val="24"/>
        </w:rPr>
        <w:t xml:space="preserve">m 3 </w:t>
      </w:r>
      <w:proofErr w:type="gramStart"/>
      <w:r w:rsidR="00C92CB0" w:rsidRPr="00B63F21">
        <w:rPr>
          <w:rFonts w:ascii="Times New Roman" w:hAnsi="Times New Roman" w:cs="Times New Roman"/>
          <w:sz w:val="24"/>
          <w:szCs w:val="24"/>
        </w:rPr>
        <w:t>groups</w:t>
      </w:r>
      <w:proofErr w:type="gramEnd"/>
      <w:r w:rsidR="00C92CB0" w:rsidRPr="00B63F21">
        <w:rPr>
          <w:rFonts w:ascii="Times New Roman" w:hAnsi="Times New Roman" w:cs="Times New Roman"/>
          <w:sz w:val="24"/>
          <w:szCs w:val="24"/>
        </w:rPr>
        <w:t xml:space="preserve"> </w:t>
      </w:r>
      <w:r w:rsidR="004504B0">
        <w:rPr>
          <w:rFonts w:ascii="Times New Roman" w:hAnsi="Times New Roman" w:cs="Times New Roman"/>
          <w:sz w:val="24"/>
          <w:szCs w:val="24"/>
        </w:rPr>
        <w:t>variants</w:t>
      </w:r>
    </w:p>
    <w:p w:rsidR="00C92CB0" w:rsidRPr="00B63F21" w:rsidRDefault="00B63F21" w:rsidP="009A2553">
      <w:pPr>
        <w:rPr>
          <w:rFonts w:ascii="Times New Roman" w:hAnsi="Times New Roman" w:cs="Times New Roman"/>
          <w:sz w:val="24"/>
          <w:szCs w:val="24"/>
        </w:rPr>
      </w:pPr>
      <w:r>
        <w:rPr>
          <w:rFonts w:ascii="Times New Roman" w:hAnsi="Times New Roman" w:cs="Times New Roman"/>
          <w:sz w:val="24"/>
          <w:szCs w:val="24"/>
        </w:rPr>
        <w:t xml:space="preserve">A) </w:t>
      </w:r>
      <w:r w:rsidRPr="00B63F21">
        <w:rPr>
          <w:rFonts w:ascii="Times New Roman" w:hAnsi="Times New Roman" w:cs="Times New Roman"/>
          <w:b/>
          <w:sz w:val="24"/>
          <w:szCs w:val="24"/>
        </w:rPr>
        <w:t>Direct M</w:t>
      </w:r>
      <w:r w:rsidR="00C92CB0" w:rsidRPr="00B63F21">
        <w:rPr>
          <w:rFonts w:ascii="Times New Roman" w:hAnsi="Times New Roman" w:cs="Times New Roman"/>
          <w:b/>
          <w:sz w:val="24"/>
          <w:szCs w:val="24"/>
        </w:rPr>
        <w:t>embership</w:t>
      </w:r>
      <w:r>
        <w:rPr>
          <w:rFonts w:ascii="Times New Roman" w:hAnsi="Times New Roman" w:cs="Times New Roman"/>
          <w:sz w:val="24"/>
          <w:szCs w:val="24"/>
        </w:rPr>
        <w:t xml:space="preserve"> to</w:t>
      </w:r>
      <w:r w:rsidR="00C92CB0" w:rsidRPr="00B63F21">
        <w:rPr>
          <w:rFonts w:ascii="Times New Roman" w:hAnsi="Times New Roman" w:cs="Times New Roman"/>
          <w:sz w:val="24"/>
          <w:szCs w:val="24"/>
        </w:rPr>
        <w:t xml:space="preserve"> groups with written affiliation sta</w:t>
      </w:r>
      <w:r>
        <w:rPr>
          <w:rFonts w:ascii="Times New Roman" w:hAnsi="Times New Roman" w:cs="Times New Roman"/>
          <w:sz w:val="24"/>
          <w:szCs w:val="24"/>
        </w:rPr>
        <w:t>t</w:t>
      </w:r>
      <w:r w:rsidR="00C92CB0" w:rsidRPr="00B63F21">
        <w:rPr>
          <w:rFonts w:ascii="Times New Roman" w:hAnsi="Times New Roman" w:cs="Times New Roman"/>
          <w:sz w:val="24"/>
          <w:szCs w:val="24"/>
        </w:rPr>
        <w:t>us f</w:t>
      </w:r>
      <w:r>
        <w:rPr>
          <w:rFonts w:ascii="Times New Roman" w:hAnsi="Times New Roman" w:cs="Times New Roman"/>
          <w:sz w:val="24"/>
          <w:szCs w:val="24"/>
        </w:rPr>
        <w:t xml:space="preserve">rom </w:t>
      </w:r>
      <w:proofErr w:type="spellStart"/>
      <w:r>
        <w:rPr>
          <w:rFonts w:ascii="Times New Roman" w:hAnsi="Times New Roman" w:cs="Times New Roman"/>
          <w:sz w:val="24"/>
          <w:szCs w:val="24"/>
        </w:rPr>
        <w:t>Aikikai</w:t>
      </w:r>
      <w:proofErr w:type="spellEnd"/>
      <w:r w:rsidR="00C92CB0" w:rsidRPr="00B63F21">
        <w:rPr>
          <w:rFonts w:ascii="Times New Roman" w:hAnsi="Times New Roman" w:cs="Times New Roman"/>
          <w:sz w:val="24"/>
          <w:szCs w:val="24"/>
        </w:rPr>
        <w:t xml:space="preserve"> </w:t>
      </w:r>
      <w:proofErr w:type="spellStart"/>
      <w:r w:rsidR="00C92CB0" w:rsidRPr="00B63F21">
        <w:rPr>
          <w:rFonts w:ascii="Times New Roman" w:hAnsi="Times New Roman" w:cs="Times New Roman"/>
          <w:sz w:val="24"/>
          <w:szCs w:val="24"/>
        </w:rPr>
        <w:t>Hombu</w:t>
      </w:r>
      <w:proofErr w:type="spellEnd"/>
      <w:r w:rsidR="00C92CB0" w:rsidRPr="00B63F21">
        <w:rPr>
          <w:rFonts w:ascii="Times New Roman" w:hAnsi="Times New Roman" w:cs="Times New Roman"/>
          <w:sz w:val="24"/>
          <w:szCs w:val="24"/>
        </w:rPr>
        <w:t xml:space="preserve"> dojo.</w:t>
      </w:r>
      <w:r w:rsidRPr="00B63F21">
        <w:rPr>
          <w:rFonts w:ascii="Times New Roman" w:hAnsi="Times New Roman" w:cs="Times New Roman"/>
          <w:sz w:val="24"/>
          <w:szCs w:val="24"/>
        </w:rPr>
        <w:t xml:space="preserve"> </w:t>
      </w:r>
      <w:r w:rsidRPr="00B63F21">
        <w:rPr>
          <w:rFonts w:ascii="Times New Roman" w:hAnsi="Times New Roman" w:cs="Times New Roman"/>
          <w:sz w:val="24"/>
          <w:szCs w:val="24"/>
        </w:rPr>
        <w:t>(</w:t>
      </w:r>
      <w:proofErr w:type="gramStart"/>
      <w:r w:rsidRPr="00B63F21">
        <w:rPr>
          <w:rFonts w:ascii="Times New Roman" w:hAnsi="Times New Roman" w:cs="Times New Roman"/>
          <w:sz w:val="24"/>
          <w:szCs w:val="24"/>
        </w:rPr>
        <w:t>without</w:t>
      </w:r>
      <w:proofErr w:type="gramEnd"/>
      <w:r w:rsidRPr="00B63F21">
        <w:rPr>
          <w:rFonts w:ascii="Times New Roman" w:hAnsi="Times New Roman" w:cs="Times New Roman"/>
          <w:sz w:val="24"/>
          <w:szCs w:val="24"/>
        </w:rPr>
        <w:t xml:space="preserve"> voting rights for 3 years)</w:t>
      </w:r>
      <w:r>
        <w:rPr>
          <w:rFonts w:ascii="Times New Roman" w:hAnsi="Times New Roman" w:cs="Times New Roman"/>
          <w:sz w:val="24"/>
          <w:szCs w:val="24"/>
        </w:rPr>
        <w:t>. This will be directly to the JAC.</w:t>
      </w:r>
    </w:p>
    <w:p w:rsidR="00C92CB0" w:rsidRPr="00B63F21" w:rsidRDefault="00C92CB0" w:rsidP="009A2553">
      <w:pPr>
        <w:rPr>
          <w:rFonts w:ascii="Times New Roman" w:hAnsi="Times New Roman" w:cs="Times New Roman"/>
          <w:sz w:val="24"/>
          <w:szCs w:val="24"/>
        </w:rPr>
      </w:pPr>
      <w:r w:rsidRPr="00B63F21">
        <w:rPr>
          <w:rFonts w:ascii="Times New Roman" w:hAnsi="Times New Roman" w:cs="Times New Roman"/>
          <w:sz w:val="24"/>
          <w:szCs w:val="24"/>
        </w:rPr>
        <w:t xml:space="preserve">B) </w:t>
      </w:r>
      <w:r w:rsidR="00B63F21" w:rsidRPr="00B63F21">
        <w:rPr>
          <w:rFonts w:ascii="Times New Roman" w:hAnsi="Times New Roman" w:cs="Times New Roman"/>
          <w:b/>
          <w:sz w:val="24"/>
          <w:szCs w:val="24"/>
        </w:rPr>
        <w:t>Affiliate Membership</w:t>
      </w:r>
      <w:r w:rsidR="00B63F21">
        <w:rPr>
          <w:rFonts w:ascii="Times New Roman" w:hAnsi="Times New Roman" w:cs="Times New Roman"/>
          <w:sz w:val="24"/>
          <w:szCs w:val="24"/>
        </w:rPr>
        <w:t xml:space="preserve"> to </w:t>
      </w:r>
      <w:r w:rsidRPr="00B63F21">
        <w:rPr>
          <w:rFonts w:ascii="Times New Roman" w:hAnsi="Times New Roman" w:cs="Times New Roman"/>
          <w:sz w:val="24"/>
          <w:szCs w:val="24"/>
        </w:rPr>
        <w:t xml:space="preserve">groups with indirect connection to </w:t>
      </w:r>
      <w:proofErr w:type="spellStart"/>
      <w:r w:rsidR="00B63F21">
        <w:rPr>
          <w:rFonts w:ascii="Times New Roman" w:hAnsi="Times New Roman" w:cs="Times New Roman"/>
          <w:sz w:val="24"/>
          <w:szCs w:val="24"/>
        </w:rPr>
        <w:t>Aikikai</w:t>
      </w:r>
      <w:proofErr w:type="spellEnd"/>
      <w:r w:rsidR="00B63F21">
        <w:rPr>
          <w:rFonts w:ascii="Times New Roman" w:hAnsi="Times New Roman" w:cs="Times New Roman"/>
          <w:sz w:val="24"/>
          <w:szCs w:val="24"/>
        </w:rPr>
        <w:t xml:space="preserve"> </w:t>
      </w:r>
      <w:proofErr w:type="spellStart"/>
      <w:r w:rsidRPr="00B63F21">
        <w:rPr>
          <w:rFonts w:ascii="Times New Roman" w:hAnsi="Times New Roman" w:cs="Times New Roman"/>
          <w:sz w:val="24"/>
          <w:szCs w:val="24"/>
        </w:rPr>
        <w:t>Hombu</w:t>
      </w:r>
      <w:proofErr w:type="spellEnd"/>
      <w:r w:rsidRPr="00B63F21">
        <w:rPr>
          <w:rFonts w:ascii="Times New Roman" w:hAnsi="Times New Roman" w:cs="Times New Roman"/>
          <w:sz w:val="24"/>
          <w:szCs w:val="24"/>
        </w:rPr>
        <w:t xml:space="preserve"> dojo through ‘out of UK’ </w:t>
      </w:r>
      <w:proofErr w:type="spellStart"/>
      <w:r w:rsidRPr="00B63F21">
        <w:rPr>
          <w:rFonts w:ascii="Times New Roman" w:hAnsi="Times New Roman" w:cs="Times New Roman"/>
          <w:sz w:val="24"/>
          <w:szCs w:val="24"/>
        </w:rPr>
        <w:t>Shihan</w:t>
      </w:r>
      <w:proofErr w:type="spellEnd"/>
      <w:r w:rsidRPr="00B63F21">
        <w:rPr>
          <w:rFonts w:ascii="Times New Roman" w:hAnsi="Times New Roman" w:cs="Times New Roman"/>
          <w:sz w:val="24"/>
          <w:szCs w:val="24"/>
        </w:rPr>
        <w:t xml:space="preserve"> thereby having verified </w:t>
      </w:r>
      <w:proofErr w:type="spellStart"/>
      <w:r w:rsidRPr="00B63F21">
        <w:rPr>
          <w:rFonts w:ascii="Times New Roman" w:hAnsi="Times New Roman" w:cs="Times New Roman"/>
          <w:sz w:val="24"/>
          <w:szCs w:val="24"/>
        </w:rPr>
        <w:t>Aikikai</w:t>
      </w:r>
      <w:proofErr w:type="spellEnd"/>
      <w:r w:rsidRPr="00B63F21">
        <w:rPr>
          <w:rFonts w:ascii="Times New Roman" w:hAnsi="Times New Roman" w:cs="Times New Roman"/>
          <w:sz w:val="24"/>
          <w:szCs w:val="24"/>
        </w:rPr>
        <w:t xml:space="preserve"> grades. </w:t>
      </w:r>
      <w:r w:rsidR="00B63F21">
        <w:rPr>
          <w:rFonts w:ascii="Times New Roman" w:hAnsi="Times New Roman" w:cs="Times New Roman"/>
          <w:sz w:val="24"/>
          <w:szCs w:val="24"/>
        </w:rPr>
        <w:t xml:space="preserve">This will be </w:t>
      </w:r>
      <w:r w:rsidR="00B63F21">
        <w:rPr>
          <w:rFonts w:ascii="Times New Roman" w:hAnsi="Times New Roman" w:cs="Times New Roman"/>
          <w:sz w:val="24"/>
          <w:szCs w:val="24"/>
        </w:rPr>
        <w:t xml:space="preserve">via membership to </w:t>
      </w:r>
      <w:r w:rsidR="004504B0">
        <w:rPr>
          <w:rFonts w:ascii="Times New Roman" w:hAnsi="Times New Roman" w:cs="Times New Roman"/>
          <w:sz w:val="24"/>
          <w:szCs w:val="24"/>
        </w:rPr>
        <w:t xml:space="preserve">a </w:t>
      </w:r>
      <w:r w:rsidR="00B63F21">
        <w:rPr>
          <w:rFonts w:ascii="Times New Roman" w:hAnsi="Times New Roman" w:cs="Times New Roman"/>
          <w:sz w:val="24"/>
          <w:szCs w:val="24"/>
        </w:rPr>
        <w:t>f</w:t>
      </w:r>
      <w:r w:rsidR="004504B0">
        <w:rPr>
          <w:rFonts w:ascii="Times New Roman" w:hAnsi="Times New Roman" w:cs="Times New Roman"/>
          <w:sz w:val="24"/>
          <w:szCs w:val="24"/>
        </w:rPr>
        <w:t>ounding JAC Member organisation</w:t>
      </w:r>
      <w:r w:rsidR="00B63F21">
        <w:rPr>
          <w:rFonts w:ascii="Times New Roman" w:hAnsi="Times New Roman" w:cs="Times New Roman"/>
          <w:sz w:val="24"/>
          <w:szCs w:val="24"/>
        </w:rPr>
        <w:t>.</w:t>
      </w:r>
      <w:r w:rsidR="00B63F21">
        <w:rPr>
          <w:rFonts w:ascii="Times New Roman" w:hAnsi="Times New Roman" w:cs="Times New Roman"/>
          <w:sz w:val="24"/>
          <w:szCs w:val="24"/>
        </w:rPr>
        <w:t xml:space="preserve"> </w:t>
      </w:r>
      <w:r w:rsidRPr="00B63F21">
        <w:rPr>
          <w:rFonts w:ascii="Times New Roman" w:hAnsi="Times New Roman" w:cs="Times New Roman"/>
          <w:sz w:val="24"/>
          <w:szCs w:val="24"/>
        </w:rPr>
        <w:t>There will be no technical input</w:t>
      </w:r>
      <w:r w:rsidR="003B2DE4">
        <w:rPr>
          <w:rFonts w:ascii="Times New Roman" w:hAnsi="Times New Roman" w:cs="Times New Roman"/>
          <w:sz w:val="24"/>
          <w:szCs w:val="24"/>
        </w:rPr>
        <w:t xml:space="preserve"> required except attendance at c</w:t>
      </w:r>
      <w:r w:rsidRPr="00B63F21">
        <w:rPr>
          <w:rFonts w:ascii="Times New Roman" w:hAnsi="Times New Roman" w:cs="Times New Roman"/>
          <w:sz w:val="24"/>
          <w:szCs w:val="24"/>
        </w:rPr>
        <w:t xml:space="preserve">oaching courses for insurance </w:t>
      </w:r>
      <w:r w:rsidR="003B2DE4" w:rsidRPr="00B63F21">
        <w:rPr>
          <w:rFonts w:ascii="Times New Roman" w:hAnsi="Times New Roman" w:cs="Times New Roman"/>
          <w:sz w:val="24"/>
          <w:szCs w:val="24"/>
        </w:rPr>
        <w:t>requirements</w:t>
      </w:r>
      <w:r w:rsidRPr="00B63F21">
        <w:rPr>
          <w:rFonts w:ascii="Times New Roman" w:hAnsi="Times New Roman" w:cs="Times New Roman"/>
          <w:sz w:val="24"/>
          <w:szCs w:val="24"/>
        </w:rPr>
        <w:t xml:space="preserve">. The foundation groups will act solely as an </w:t>
      </w:r>
      <w:r w:rsidR="003B2DE4" w:rsidRPr="00B63F21">
        <w:rPr>
          <w:rFonts w:ascii="Times New Roman" w:hAnsi="Times New Roman" w:cs="Times New Roman"/>
          <w:sz w:val="24"/>
          <w:szCs w:val="24"/>
        </w:rPr>
        <w:t>administrative</w:t>
      </w:r>
      <w:r w:rsidRPr="00B63F21">
        <w:rPr>
          <w:rFonts w:ascii="Times New Roman" w:hAnsi="Times New Roman" w:cs="Times New Roman"/>
          <w:sz w:val="24"/>
          <w:szCs w:val="24"/>
        </w:rPr>
        <w:t xml:space="preserve"> body. The base JAC member fee will be charged plus £1 per member admin cost</w:t>
      </w:r>
      <w:r w:rsidR="003B2DE4">
        <w:rPr>
          <w:rFonts w:ascii="Times New Roman" w:hAnsi="Times New Roman" w:cs="Times New Roman"/>
          <w:sz w:val="24"/>
          <w:szCs w:val="24"/>
        </w:rPr>
        <w:t>.</w:t>
      </w:r>
    </w:p>
    <w:p w:rsidR="003B2DE4" w:rsidRDefault="003B2DE4" w:rsidP="003B2DE4">
      <w:pPr>
        <w:rPr>
          <w:rFonts w:ascii="Times New Roman" w:hAnsi="Times New Roman" w:cs="Times New Roman"/>
          <w:sz w:val="24"/>
          <w:szCs w:val="24"/>
        </w:rPr>
      </w:pPr>
      <w:r>
        <w:rPr>
          <w:rFonts w:ascii="Times New Roman" w:hAnsi="Times New Roman" w:cs="Times New Roman"/>
          <w:sz w:val="24"/>
          <w:szCs w:val="24"/>
        </w:rPr>
        <w:t xml:space="preserve">C) </w:t>
      </w:r>
      <w:r w:rsidRPr="004504B0">
        <w:rPr>
          <w:rFonts w:ascii="Times New Roman" w:hAnsi="Times New Roman" w:cs="Times New Roman"/>
          <w:b/>
          <w:sz w:val="24"/>
          <w:szCs w:val="24"/>
        </w:rPr>
        <w:t>Affiliate Membership</w:t>
      </w:r>
      <w:r>
        <w:rPr>
          <w:rFonts w:ascii="Times New Roman" w:hAnsi="Times New Roman" w:cs="Times New Roman"/>
          <w:sz w:val="24"/>
          <w:szCs w:val="24"/>
        </w:rPr>
        <w:t xml:space="preserve"> to g</w:t>
      </w:r>
      <w:r w:rsidR="00C92CB0" w:rsidRPr="00B63F21">
        <w:rPr>
          <w:rFonts w:ascii="Times New Roman" w:hAnsi="Times New Roman" w:cs="Times New Roman"/>
          <w:sz w:val="24"/>
          <w:szCs w:val="24"/>
        </w:rPr>
        <w:t xml:space="preserve">roups </w:t>
      </w:r>
      <w:r>
        <w:rPr>
          <w:rFonts w:ascii="Times New Roman" w:hAnsi="Times New Roman" w:cs="Times New Roman"/>
          <w:sz w:val="24"/>
          <w:szCs w:val="24"/>
        </w:rPr>
        <w:t xml:space="preserve">or a single dojo </w:t>
      </w:r>
      <w:r w:rsidR="00C92CB0" w:rsidRPr="00B63F21">
        <w:rPr>
          <w:rFonts w:ascii="Times New Roman" w:hAnsi="Times New Roman" w:cs="Times New Roman"/>
          <w:sz w:val="24"/>
          <w:szCs w:val="24"/>
        </w:rPr>
        <w:t xml:space="preserve">that aspire to achieve </w:t>
      </w:r>
      <w:proofErr w:type="spellStart"/>
      <w:r>
        <w:rPr>
          <w:rFonts w:ascii="Times New Roman" w:hAnsi="Times New Roman" w:cs="Times New Roman"/>
          <w:sz w:val="24"/>
          <w:szCs w:val="24"/>
        </w:rPr>
        <w:t>Aikikai</w:t>
      </w:r>
      <w:proofErr w:type="spellEnd"/>
      <w:r w:rsidR="00C92CB0" w:rsidRPr="00B63F21">
        <w:rPr>
          <w:rFonts w:ascii="Times New Roman" w:hAnsi="Times New Roman" w:cs="Times New Roman"/>
          <w:sz w:val="24"/>
          <w:szCs w:val="24"/>
        </w:rPr>
        <w:t xml:space="preserve"> ranks/affiliation</w:t>
      </w:r>
      <w:r w:rsidR="004504B0">
        <w:rPr>
          <w:rFonts w:ascii="Times New Roman" w:hAnsi="Times New Roman" w:cs="Times New Roman"/>
          <w:sz w:val="24"/>
          <w:szCs w:val="24"/>
        </w:rPr>
        <w:t xml:space="preserve"> or have</w:t>
      </w:r>
      <w:r w:rsidR="004504B0" w:rsidRPr="00B63F21">
        <w:rPr>
          <w:rFonts w:ascii="Times New Roman" w:hAnsi="Times New Roman" w:cs="Times New Roman"/>
          <w:sz w:val="24"/>
          <w:szCs w:val="24"/>
        </w:rPr>
        <w:t xml:space="preserve"> indirect connection to </w:t>
      </w:r>
      <w:proofErr w:type="spellStart"/>
      <w:r w:rsidR="004504B0">
        <w:rPr>
          <w:rFonts w:ascii="Times New Roman" w:hAnsi="Times New Roman" w:cs="Times New Roman"/>
          <w:sz w:val="24"/>
          <w:szCs w:val="24"/>
        </w:rPr>
        <w:t>Aikikai</w:t>
      </w:r>
      <w:proofErr w:type="spellEnd"/>
      <w:r w:rsidR="004504B0">
        <w:rPr>
          <w:rFonts w:ascii="Times New Roman" w:hAnsi="Times New Roman" w:cs="Times New Roman"/>
          <w:sz w:val="24"/>
          <w:szCs w:val="24"/>
        </w:rPr>
        <w:t xml:space="preserve"> </w:t>
      </w:r>
      <w:proofErr w:type="spellStart"/>
      <w:r w:rsidR="004504B0" w:rsidRPr="00B63F21">
        <w:rPr>
          <w:rFonts w:ascii="Times New Roman" w:hAnsi="Times New Roman" w:cs="Times New Roman"/>
          <w:sz w:val="24"/>
          <w:szCs w:val="24"/>
        </w:rPr>
        <w:t>Hombu</w:t>
      </w:r>
      <w:proofErr w:type="spellEnd"/>
      <w:r w:rsidR="004504B0" w:rsidRPr="00B63F21">
        <w:rPr>
          <w:rFonts w:ascii="Times New Roman" w:hAnsi="Times New Roman" w:cs="Times New Roman"/>
          <w:sz w:val="24"/>
          <w:szCs w:val="24"/>
        </w:rPr>
        <w:t xml:space="preserve"> dojo through ‘out of UK’ </w:t>
      </w:r>
      <w:proofErr w:type="spellStart"/>
      <w:r w:rsidR="004504B0" w:rsidRPr="00B63F21">
        <w:rPr>
          <w:rFonts w:ascii="Times New Roman" w:hAnsi="Times New Roman" w:cs="Times New Roman"/>
          <w:sz w:val="24"/>
          <w:szCs w:val="24"/>
        </w:rPr>
        <w:t>Shihan</w:t>
      </w:r>
      <w:proofErr w:type="spellEnd"/>
      <w:r w:rsidR="004504B0" w:rsidRPr="00B63F21">
        <w:rPr>
          <w:rFonts w:ascii="Times New Roman" w:hAnsi="Times New Roman" w:cs="Times New Roman"/>
          <w:sz w:val="24"/>
          <w:szCs w:val="24"/>
        </w:rPr>
        <w:t xml:space="preserve"> thereby having verified </w:t>
      </w:r>
      <w:proofErr w:type="spellStart"/>
      <w:r w:rsidR="004504B0" w:rsidRPr="00B63F21">
        <w:rPr>
          <w:rFonts w:ascii="Times New Roman" w:hAnsi="Times New Roman" w:cs="Times New Roman"/>
          <w:sz w:val="24"/>
          <w:szCs w:val="24"/>
        </w:rPr>
        <w:t>Aikikai</w:t>
      </w:r>
      <w:proofErr w:type="spellEnd"/>
      <w:r w:rsidR="004504B0" w:rsidRPr="00B63F21">
        <w:rPr>
          <w:rFonts w:ascii="Times New Roman" w:hAnsi="Times New Roman" w:cs="Times New Roman"/>
          <w:sz w:val="24"/>
          <w:szCs w:val="24"/>
        </w:rPr>
        <w:t xml:space="preserve"> grades. </w:t>
      </w:r>
      <w:r>
        <w:rPr>
          <w:rFonts w:ascii="Times New Roman" w:hAnsi="Times New Roman" w:cs="Times New Roman"/>
          <w:sz w:val="24"/>
          <w:szCs w:val="24"/>
        </w:rPr>
        <w:t xml:space="preserve">This will be via </w:t>
      </w:r>
      <w:r>
        <w:rPr>
          <w:rFonts w:ascii="Times New Roman" w:hAnsi="Times New Roman" w:cs="Times New Roman"/>
          <w:sz w:val="24"/>
          <w:szCs w:val="24"/>
        </w:rPr>
        <w:t xml:space="preserve">sponsored </w:t>
      </w:r>
      <w:r>
        <w:rPr>
          <w:rFonts w:ascii="Times New Roman" w:hAnsi="Times New Roman" w:cs="Times New Roman"/>
          <w:sz w:val="24"/>
          <w:szCs w:val="24"/>
        </w:rPr>
        <w:t>membership to</w:t>
      </w:r>
      <w:r>
        <w:rPr>
          <w:rFonts w:ascii="Times New Roman" w:hAnsi="Times New Roman" w:cs="Times New Roman"/>
          <w:sz w:val="24"/>
          <w:szCs w:val="24"/>
        </w:rPr>
        <w:t xml:space="preserve"> a</w:t>
      </w:r>
      <w:r>
        <w:rPr>
          <w:rFonts w:ascii="Times New Roman" w:hAnsi="Times New Roman" w:cs="Times New Roman"/>
          <w:sz w:val="24"/>
          <w:szCs w:val="24"/>
        </w:rPr>
        <w:t xml:space="preserve"> f</w:t>
      </w:r>
      <w:r w:rsidR="004504B0">
        <w:rPr>
          <w:rFonts w:ascii="Times New Roman" w:hAnsi="Times New Roman" w:cs="Times New Roman"/>
          <w:sz w:val="24"/>
          <w:szCs w:val="24"/>
        </w:rPr>
        <w:t>ounding JAC Member organisation</w:t>
      </w:r>
      <w:r>
        <w:rPr>
          <w:rFonts w:ascii="Times New Roman" w:hAnsi="Times New Roman" w:cs="Times New Roman"/>
          <w:sz w:val="24"/>
          <w:szCs w:val="24"/>
        </w:rPr>
        <w:t xml:space="preserve">. </w:t>
      </w:r>
      <w:r w:rsidRPr="00B63F21">
        <w:rPr>
          <w:rFonts w:ascii="Times New Roman" w:hAnsi="Times New Roman" w:cs="Times New Roman"/>
          <w:sz w:val="24"/>
          <w:szCs w:val="24"/>
        </w:rPr>
        <w:t>There will be no technical input</w:t>
      </w:r>
      <w:r>
        <w:rPr>
          <w:rFonts w:ascii="Times New Roman" w:hAnsi="Times New Roman" w:cs="Times New Roman"/>
          <w:sz w:val="24"/>
          <w:szCs w:val="24"/>
        </w:rPr>
        <w:t xml:space="preserve"> required except attendance at c</w:t>
      </w:r>
      <w:r w:rsidRPr="00B63F21">
        <w:rPr>
          <w:rFonts w:ascii="Times New Roman" w:hAnsi="Times New Roman" w:cs="Times New Roman"/>
          <w:sz w:val="24"/>
          <w:szCs w:val="24"/>
        </w:rPr>
        <w:t xml:space="preserve">oaching courses for insurance requirements. </w:t>
      </w:r>
      <w:r>
        <w:rPr>
          <w:rFonts w:ascii="Times New Roman" w:hAnsi="Times New Roman" w:cs="Times New Roman"/>
          <w:sz w:val="24"/>
          <w:szCs w:val="24"/>
        </w:rPr>
        <w:t>S</w:t>
      </w:r>
      <w:r w:rsidRPr="00B63F21">
        <w:rPr>
          <w:rFonts w:ascii="Times New Roman" w:hAnsi="Times New Roman" w:cs="Times New Roman"/>
          <w:sz w:val="24"/>
          <w:szCs w:val="24"/>
        </w:rPr>
        <w:t xml:space="preserve">ponsored </w:t>
      </w:r>
      <w:r>
        <w:rPr>
          <w:rFonts w:ascii="Times New Roman" w:hAnsi="Times New Roman" w:cs="Times New Roman"/>
          <w:sz w:val="24"/>
          <w:szCs w:val="24"/>
        </w:rPr>
        <w:t>g</w:t>
      </w:r>
      <w:r w:rsidRPr="00B63F21">
        <w:rPr>
          <w:rFonts w:ascii="Times New Roman" w:hAnsi="Times New Roman" w:cs="Times New Roman"/>
          <w:sz w:val="24"/>
          <w:szCs w:val="24"/>
        </w:rPr>
        <w:t xml:space="preserve">roups </w:t>
      </w:r>
      <w:r>
        <w:rPr>
          <w:rFonts w:ascii="Times New Roman" w:hAnsi="Times New Roman" w:cs="Times New Roman"/>
          <w:sz w:val="24"/>
          <w:szCs w:val="24"/>
        </w:rPr>
        <w:t xml:space="preserve">will </w:t>
      </w:r>
      <w:r w:rsidRPr="00B63F21">
        <w:rPr>
          <w:rFonts w:ascii="Times New Roman" w:hAnsi="Times New Roman" w:cs="Times New Roman"/>
          <w:sz w:val="24"/>
          <w:szCs w:val="24"/>
        </w:rPr>
        <w:t xml:space="preserve">be mentored in the </w:t>
      </w:r>
      <w:proofErr w:type="spellStart"/>
      <w:r w:rsidRPr="00B63F21">
        <w:rPr>
          <w:rFonts w:ascii="Times New Roman" w:hAnsi="Times New Roman" w:cs="Times New Roman"/>
          <w:sz w:val="24"/>
          <w:szCs w:val="24"/>
        </w:rPr>
        <w:t>Aikikai</w:t>
      </w:r>
      <w:proofErr w:type="spellEnd"/>
      <w:r w:rsidRPr="00B63F21">
        <w:rPr>
          <w:rFonts w:ascii="Times New Roman" w:hAnsi="Times New Roman" w:cs="Times New Roman"/>
          <w:sz w:val="24"/>
          <w:szCs w:val="24"/>
        </w:rPr>
        <w:t xml:space="preserve"> understanding of aikido and will cease any ‘club’ promotions. </w:t>
      </w:r>
      <w:r>
        <w:rPr>
          <w:rFonts w:ascii="Times New Roman" w:hAnsi="Times New Roman" w:cs="Times New Roman"/>
          <w:sz w:val="24"/>
          <w:szCs w:val="24"/>
        </w:rPr>
        <w:t xml:space="preserve">The </w:t>
      </w:r>
      <w:r w:rsidRPr="00B63F21">
        <w:rPr>
          <w:rFonts w:ascii="Times New Roman" w:hAnsi="Times New Roman" w:cs="Times New Roman"/>
          <w:sz w:val="24"/>
          <w:szCs w:val="24"/>
        </w:rPr>
        <w:t>JAC will advise on fast track promotions.</w:t>
      </w:r>
      <w:r>
        <w:rPr>
          <w:rFonts w:ascii="Times New Roman" w:hAnsi="Times New Roman" w:cs="Times New Roman"/>
          <w:sz w:val="24"/>
          <w:szCs w:val="24"/>
        </w:rPr>
        <w:t xml:space="preserve"> </w:t>
      </w:r>
    </w:p>
    <w:p w:rsidR="003B2DE4" w:rsidRDefault="003B2DE4" w:rsidP="003B2DE4">
      <w:pPr>
        <w:rPr>
          <w:rFonts w:ascii="Times New Roman" w:hAnsi="Times New Roman" w:cs="Times New Roman"/>
          <w:sz w:val="24"/>
          <w:szCs w:val="24"/>
        </w:rPr>
      </w:pPr>
      <w:r w:rsidRPr="00B63F21">
        <w:rPr>
          <w:rFonts w:ascii="Times New Roman" w:hAnsi="Times New Roman" w:cs="Times New Roman"/>
          <w:sz w:val="24"/>
          <w:szCs w:val="24"/>
        </w:rPr>
        <w:t>The foundation groups will act solely as an administrative body. The base JAC member fee will be charged plus £1 per member admin cost</w:t>
      </w:r>
      <w:r>
        <w:rPr>
          <w:rFonts w:ascii="Times New Roman" w:hAnsi="Times New Roman" w:cs="Times New Roman"/>
          <w:sz w:val="24"/>
          <w:szCs w:val="24"/>
        </w:rPr>
        <w:t>.</w:t>
      </w:r>
    </w:p>
    <w:p w:rsidR="003B2DE4" w:rsidRDefault="003B2DE4" w:rsidP="003B2DE4">
      <w:pPr>
        <w:rPr>
          <w:rFonts w:ascii="Times New Roman" w:hAnsi="Times New Roman" w:cs="Times New Roman"/>
          <w:sz w:val="24"/>
          <w:szCs w:val="24"/>
        </w:rPr>
      </w:pPr>
      <w:r>
        <w:rPr>
          <w:rFonts w:ascii="Times New Roman" w:hAnsi="Times New Roman" w:cs="Times New Roman"/>
          <w:sz w:val="24"/>
          <w:szCs w:val="24"/>
        </w:rPr>
        <w:lastRenderedPageBreak/>
        <w:t>The JAC policy documents on membership applications are to be amended by the Gen Sec and approved by the Committee. The details of the policies are to be broadcast to the tree groups who have applied to the JAC for membership.</w:t>
      </w:r>
    </w:p>
    <w:p w:rsidR="003B2DE4" w:rsidRPr="003B2DE4" w:rsidRDefault="00C92CB0" w:rsidP="003B2DE4">
      <w:pPr>
        <w:pStyle w:val="ListParagraph"/>
        <w:numPr>
          <w:ilvl w:val="0"/>
          <w:numId w:val="9"/>
        </w:numPr>
        <w:rPr>
          <w:rFonts w:ascii="Times New Roman" w:hAnsi="Times New Roman" w:cs="Times New Roman"/>
          <w:sz w:val="28"/>
          <w:szCs w:val="28"/>
        </w:rPr>
      </w:pPr>
      <w:bookmarkStart w:id="0" w:name="_GoBack"/>
      <w:bookmarkEnd w:id="0"/>
      <w:r w:rsidRPr="003B2DE4">
        <w:rPr>
          <w:rFonts w:ascii="Times New Roman" w:hAnsi="Times New Roman" w:cs="Times New Roman"/>
          <w:b/>
          <w:sz w:val="28"/>
          <w:szCs w:val="28"/>
        </w:rPr>
        <w:t>Discussion on IAF</w:t>
      </w:r>
    </w:p>
    <w:p w:rsidR="00C92CB0" w:rsidRPr="003B2DE4" w:rsidRDefault="00C92CB0" w:rsidP="003B2DE4">
      <w:pPr>
        <w:rPr>
          <w:rFonts w:ascii="Times New Roman" w:hAnsi="Times New Roman" w:cs="Times New Roman"/>
          <w:sz w:val="24"/>
          <w:szCs w:val="24"/>
        </w:rPr>
      </w:pPr>
      <w:r w:rsidRPr="003B2DE4">
        <w:rPr>
          <w:rFonts w:ascii="Times New Roman" w:hAnsi="Times New Roman" w:cs="Times New Roman"/>
          <w:b/>
          <w:sz w:val="24"/>
          <w:szCs w:val="24"/>
        </w:rPr>
        <w:t xml:space="preserve"> </w:t>
      </w:r>
      <w:r w:rsidR="003B2DE4">
        <w:rPr>
          <w:rFonts w:ascii="Times New Roman" w:hAnsi="Times New Roman" w:cs="Times New Roman"/>
          <w:sz w:val="24"/>
          <w:szCs w:val="24"/>
        </w:rPr>
        <w:t>N</w:t>
      </w:r>
      <w:r w:rsidRPr="003B2DE4">
        <w:rPr>
          <w:rFonts w:ascii="Times New Roman" w:hAnsi="Times New Roman" w:cs="Times New Roman"/>
          <w:sz w:val="24"/>
          <w:szCs w:val="24"/>
        </w:rPr>
        <w:t xml:space="preserve">o interest expressed for IAF application by </w:t>
      </w:r>
      <w:r w:rsidR="003B2DE4">
        <w:rPr>
          <w:rFonts w:ascii="Times New Roman" w:hAnsi="Times New Roman" w:cs="Times New Roman"/>
          <w:sz w:val="24"/>
          <w:szCs w:val="24"/>
        </w:rPr>
        <w:t xml:space="preserve">the </w:t>
      </w:r>
      <w:r w:rsidRPr="003B2DE4">
        <w:rPr>
          <w:rFonts w:ascii="Times New Roman" w:hAnsi="Times New Roman" w:cs="Times New Roman"/>
          <w:sz w:val="24"/>
          <w:szCs w:val="24"/>
        </w:rPr>
        <w:t>JAC</w:t>
      </w:r>
      <w:r w:rsidR="003B2DE4">
        <w:rPr>
          <w:rFonts w:ascii="Times New Roman" w:hAnsi="Times New Roman" w:cs="Times New Roman"/>
          <w:sz w:val="24"/>
          <w:szCs w:val="24"/>
        </w:rPr>
        <w:t>.</w:t>
      </w:r>
    </w:p>
    <w:p w:rsidR="003B2DE4" w:rsidRPr="003B2DE4" w:rsidRDefault="003B2DE4" w:rsidP="003B2DE4">
      <w:pPr>
        <w:pStyle w:val="ListParagraph"/>
        <w:numPr>
          <w:ilvl w:val="0"/>
          <w:numId w:val="9"/>
        </w:numPr>
        <w:rPr>
          <w:rFonts w:ascii="Times New Roman" w:hAnsi="Times New Roman" w:cs="Times New Roman"/>
          <w:b/>
          <w:sz w:val="28"/>
          <w:szCs w:val="28"/>
        </w:rPr>
      </w:pPr>
      <w:r w:rsidRPr="003B2DE4">
        <w:rPr>
          <w:rFonts w:ascii="Times New Roman" w:hAnsi="Times New Roman" w:cs="Times New Roman"/>
          <w:b/>
          <w:sz w:val="28"/>
          <w:szCs w:val="28"/>
        </w:rPr>
        <w:t xml:space="preserve">Ratification </w:t>
      </w:r>
      <w:r w:rsidRPr="003B2DE4">
        <w:rPr>
          <w:rFonts w:ascii="Times New Roman" w:hAnsi="Times New Roman" w:cs="Times New Roman"/>
          <w:b/>
          <w:sz w:val="28"/>
          <w:szCs w:val="28"/>
        </w:rPr>
        <w:t>o</w:t>
      </w:r>
      <w:r w:rsidRPr="003B2DE4">
        <w:rPr>
          <w:rFonts w:ascii="Times New Roman" w:hAnsi="Times New Roman" w:cs="Times New Roman"/>
          <w:b/>
          <w:sz w:val="28"/>
          <w:szCs w:val="28"/>
        </w:rPr>
        <w:t xml:space="preserve">f JAC policies </w:t>
      </w:r>
    </w:p>
    <w:p w:rsidR="00C92CB0" w:rsidRPr="009A2553" w:rsidRDefault="003B2DE4" w:rsidP="009A2553">
      <w:pPr>
        <w:rPr>
          <w:rFonts w:ascii="Times New Roman" w:hAnsi="Times New Roman" w:cs="Times New Roman"/>
          <w:i/>
          <w:color w:val="FF0000"/>
          <w:sz w:val="24"/>
          <w:szCs w:val="24"/>
        </w:rPr>
      </w:pPr>
      <w:r>
        <w:rPr>
          <w:rFonts w:ascii="Times New Roman" w:hAnsi="Times New Roman" w:cs="Times New Roman"/>
          <w:sz w:val="24"/>
          <w:szCs w:val="24"/>
        </w:rPr>
        <w:t>The</w:t>
      </w:r>
      <w:r w:rsidR="00C92CB0" w:rsidRPr="003B2DE4">
        <w:rPr>
          <w:rFonts w:ascii="Times New Roman" w:hAnsi="Times New Roman" w:cs="Times New Roman"/>
          <w:sz w:val="24"/>
          <w:szCs w:val="24"/>
        </w:rPr>
        <w:t xml:space="preserve"> JAC policies and procedures </w:t>
      </w:r>
      <w:r>
        <w:rPr>
          <w:rFonts w:ascii="Times New Roman" w:hAnsi="Times New Roman" w:cs="Times New Roman"/>
          <w:sz w:val="24"/>
          <w:szCs w:val="24"/>
        </w:rPr>
        <w:t xml:space="preserve">were </w:t>
      </w:r>
      <w:r w:rsidR="00C92CB0" w:rsidRPr="003B2DE4">
        <w:rPr>
          <w:rFonts w:ascii="Times New Roman" w:hAnsi="Times New Roman" w:cs="Times New Roman"/>
          <w:sz w:val="24"/>
          <w:szCs w:val="24"/>
        </w:rPr>
        <w:t xml:space="preserve">presented by </w:t>
      </w:r>
      <w:r>
        <w:rPr>
          <w:rFonts w:ascii="Times New Roman" w:hAnsi="Times New Roman" w:cs="Times New Roman"/>
          <w:sz w:val="24"/>
          <w:szCs w:val="24"/>
        </w:rPr>
        <w:t xml:space="preserve">the Gen Sec </w:t>
      </w:r>
      <w:r w:rsidR="00C92CB0" w:rsidRPr="003B2DE4">
        <w:rPr>
          <w:rFonts w:ascii="Times New Roman" w:hAnsi="Times New Roman" w:cs="Times New Roman"/>
          <w:sz w:val="24"/>
          <w:szCs w:val="24"/>
        </w:rPr>
        <w:t>taking into account the changes agreed in item</w:t>
      </w:r>
      <w:r>
        <w:rPr>
          <w:rFonts w:ascii="Times New Roman" w:hAnsi="Times New Roman" w:cs="Times New Roman"/>
          <w:sz w:val="24"/>
          <w:szCs w:val="24"/>
        </w:rPr>
        <w:t xml:space="preserve"> 5. These were agreed.</w:t>
      </w:r>
    </w:p>
    <w:p w:rsidR="00C92CB0" w:rsidRPr="00DC77EC" w:rsidRDefault="00DC77EC" w:rsidP="003B2DE4">
      <w:pPr>
        <w:pStyle w:val="ListParagraph"/>
        <w:numPr>
          <w:ilvl w:val="0"/>
          <w:numId w:val="9"/>
        </w:numPr>
        <w:rPr>
          <w:rFonts w:ascii="Times New Roman" w:hAnsi="Times New Roman" w:cs="Times New Roman"/>
          <w:b/>
          <w:sz w:val="28"/>
          <w:szCs w:val="28"/>
        </w:rPr>
      </w:pPr>
      <w:r w:rsidRPr="00DC77EC">
        <w:rPr>
          <w:rFonts w:ascii="Times New Roman" w:hAnsi="Times New Roman" w:cs="Times New Roman"/>
          <w:b/>
          <w:sz w:val="28"/>
          <w:szCs w:val="28"/>
        </w:rPr>
        <w:t>Update on the Sport</w:t>
      </w:r>
      <w:r w:rsidR="003B2DE4" w:rsidRPr="00DC77EC">
        <w:rPr>
          <w:rFonts w:ascii="Times New Roman" w:hAnsi="Times New Roman" w:cs="Times New Roman"/>
          <w:b/>
          <w:sz w:val="28"/>
          <w:szCs w:val="28"/>
        </w:rPr>
        <w:t xml:space="preserve"> England A</w:t>
      </w:r>
      <w:r w:rsidR="00C92CB0" w:rsidRPr="00DC77EC">
        <w:rPr>
          <w:rFonts w:ascii="Times New Roman" w:hAnsi="Times New Roman" w:cs="Times New Roman"/>
          <w:b/>
          <w:sz w:val="28"/>
          <w:szCs w:val="28"/>
        </w:rPr>
        <w:t xml:space="preserve">pplication </w:t>
      </w:r>
    </w:p>
    <w:p w:rsidR="00C92CB0" w:rsidRDefault="00DC77EC" w:rsidP="009A2553">
      <w:pPr>
        <w:rPr>
          <w:rFonts w:ascii="Times New Roman" w:hAnsi="Times New Roman" w:cs="Times New Roman"/>
          <w:sz w:val="24"/>
          <w:szCs w:val="24"/>
        </w:rPr>
      </w:pPr>
      <w:r>
        <w:rPr>
          <w:rFonts w:ascii="Times New Roman" w:hAnsi="Times New Roman" w:cs="Times New Roman"/>
          <w:sz w:val="24"/>
          <w:szCs w:val="24"/>
        </w:rPr>
        <w:t>The operational implications of attaining Sport England membership was broadcast and it was a</w:t>
      </w:r>
      <w:r w:rsidR="00C92CB0" w:rsidRPr="003B2DE4">
        <w:rPr>
          <w:rFonts w:ascii="Times New Roman" w:hAnsi="Times New Roman" w:cs="Times New Roman"/>
          <w:sz w:val="24"/>
          <w:szCs w:val="24"/>
        </w:rPr>
        <w:t>greed that the process would continue to explore to options for a full application when we have two years verified accounts</w:t>
      </w:r>
      <w:r>
        <w:rPr>
          <w:rFonts w:ascii="Times New Roman" w:hAnsi="Times New Roman" w:cs="Times New Roman"/>
          <w:sz w:val="24"/>
          <w:szCs w:val="24"/>
        </w:rPr>
        <w:t>.</w:t>
      </w:r>
    </w:p>
    <w:p w:rsidR="00DC77EC" w:rsidRPr="003B2DE4" w:rsidRDefault="00DC77EC" w:rsidP="009A2553">
      <w:pPr>
        <w:rPr>
          <w:rFonts w:ascii="Times New Roman" w:hAnsi="Times New Roman" w:cs="Times New Roman"/>
          <w:sz w:val="24"/>
          <w:szCs w:val="24"/>
        </w:rPr>
      </w:pPr>
      <w:r>
        <w:rPr>
          <w:rFonts w:ascii="Times New Roman" w:hAnsi="Times New Roman" w:cs="Times New Roman"/>
          <w:sz w:val="24"/>
          <w:szCs w:val="24"/>
        </w:rPr>
        <w:t>The KAA was asked to supply a copy of JG’s document to the JAC Sport England rep for information, comment and collaboration.</w:t>
      </w:r>
    </w:p>
    <w:p w:rsidR="00DC77EC" w:rsidRPr="00DC77EC" w:rsidRDefault="00DC77EC" w:rsidP="00DC77EC">
      <w:pPr>
        <w:pStyle w:val="ListParagraph"/>
        <w:numPr>
          <w:ilvl w:val="0"/>
          <w:numId w:val="9"/>
        </w:numPr>
        <w:rPr>
          <w:rFonts w:ascii="Times New Roman" w:hAnsi="Times New Roman" w:cs="Times New Roman"/>
          <w:b/>
          <w:sz w:val="28"/>
          <w:szCs w:val="28"/>
        </w:rPr>
      </w:pPr>
      <w:r w:rsidRPr="00DC77EC">
        <w:rPr>
          <w:rFonts w:ascii="Times New Roman" w:hAnsi="Times New Roman" w:cs="Times New Roman"/>
          <w:b/>
          <w:sz w:val="28"/>
          <w:szCs w:val="28"/>
        </w:rPr>
        <w:t>UKA 30</w:t>
      </w:r>
      <w:r w:rsidRPr="00DC77EC">
        <w:rPr>
          <w:rFonts w:ascii="Times New Roman" w:hAnsi="Times New Roman" w:cs="Times New Roman"/>
          <w:b/>
          <w:sz w:val="28"/>
          <w:szCs w:val="28"/>
          <w:vertAlign w:val="superscript"/>
        </w:rPr>
        <w:t>th</w:t>
      </w:r>
      <w:r w:rsidRPr="00DC77EC">
        <w:rPr>
          <w:rFonts w:ascii="Times New Roman" w:hAnsi="Times New Roman" w:cs="Times New Roman"/>
          <w:b/>
          <w:sz w:val="28"/>
          <w:szCs w:val="28"/>
        </w:rPr>
        <w:t xml:space="preserve"> Anniversary Seminar with </w:t>
      </w:r>
      <w:proofErr w:type="spellStart"/>
      <w:r w:rsidRPr="00DC77EC">
        <w:rPr>
          <w:rFonts w:ascii="Times New Roman" w:hAnsi="Times New Roman" w:cs="Times New Roman"/>
          <w:b/>
          <w:sz w:val="28"/>
          <w:szCs w:val="28"/>
        </w:rPr>
        <w:t>Waka</w:t>
      </w:r>
      <w:proofErr w:type="spellEnd"/>
      <w:r w:rsidRPr="00DC77EC">
        <w:rPr>
          <w:rFonts w:ascii="Times New Roman" w:hAnsi="Times New Roman" w:cs="Times New Roman"/>
          <w:b/>
          <w:sz w:val="28"/>
          <w:szCs w:val="28"/>
        </w:rPr>
        <w:t xml:space="preserve"> Sensei</w:t>
      </w:r>
      <w:r>
        <w:rPr>
          <w:rFonts w:ascii="Times New Roman" w:hAnsi="Times New Roman" w:cs="Times New Roman"/>
          <w:b/>
          <w:sz w:val="28"/>
          <w:szCs w:val="28"/>
        </w:rPr>
        <w:t>,</w:t>
      </w:r>
      <w:r w:rsidRPr="00DC77EC">
        <w:rPr>
          <w:rFonts w:ascii="Times New Roman" w:hAnsi="Times New Roman" w:cs="Times New Roman"/>
          <w:b/>
          <w:sz w:val="28"/>
          <w:szCs w:val="28"/>
        </w:rPr>
        <w:t xml:space="preserve"> 21-23 August 2015</w:t>
      </w:r>
    </w:p>
    <w:p w:rsidR="00DC77EC" w:rsidRPr="00DC77EC" w:rsidRDefault="00DC77EC" w:rsidP="00DC77EC">
      <w:pPr>
        <w:rPr>
          <w:rFonts w:ascii="Times New Roman" w:hAnsi="Times New Roman" w:cs="Times New Roman"/>
          <w:sz w:val="24"/>
          <w:szCs w:val="24"/>
        </w:rPr>
      </w:pPr>
      <w:r>
        <w:rPr>
          <w:rFonts w:ascii="Times New Roman" w:hAnsi="Times New Roman" w:cs="Times New Roman"/>
          <w:sz w:val="24"/>
          <w:szCs w:val="24"/>
        </w:rPr>
        <w:t xml:space="preserve">An executive summary of the progress to date was broadcast. The Gen Sec will email the promotional flyer to the JAC member organisations for further distribution. It was </w:t>
      </w:r>
      <w:proofErr w:type="spellStart"/>
      <w:r>
        <w:rPr>
          <w:rFonts w:ascii="Times New Roman" w:hAnsi="Times New Roman" w:cs="Times New Roman"/>
          <w:sz w:val="24"/>
          <w:szCs w:val="24"/>
        </w:rPr>
        <w:t>nothed</w:t>
      </w:r>
      <w:proofErr w:type="spellEnd"/>
      <w:r>
        <w:rPr>
          <w:rFonts w:ascii="Times New Roman" w:hAnsi="Times New Roman" w:cs="Times New Roman"/>
          <w:sz w:val="24"/>
          <w:szCs w:val="24"/>
        </w:rPr>
        <w:t xml:space="preserve"> that Apart from </w:t>
      </w:r>
      <w:proofErr w:type="spellStart"/>
      <w:r>
        <w:rPr>
          <w:rFonts w:ascii="Times New Roman" w:hAnsi="Times New Roman" w:cs="Times New Roman"/>
          <w:sz w:val="24"/>
          <w:szCs w:val="24"/>
        </w:rPr>
        <w:t>Waka</w:t>
      </w:r>
      <w:proofErr w:type="spellEnd"/>
      <w:r>
        <w:rPr>
          <w:rFonts w:ascii="Times New Roman" w:hAnsi="Times New Roman" w:cs="Times New Roman"/>
          <w:sz w:val="24"/>
          <w:szCs w:val="24"/>
        </w:rPr>
        <w:t xml:space="preserve"> Sensei, his </w:t>
      </w:r>
      <w:proofErr w:type="spellStart"/>
      <w:r>
        <w:rPr>
          <w:rFonts w:ascii="Times New Roman" w:hAnsi="Times New Roman" w:cs="Times New Roman"/>
          <w:sz w:val="24"/>
          <w:szCs w:val="24"/>
        </w:rPr>
        <w:t>Otomo</w:t>
      </w:r>
      <w:proofErr w:type="spellEnd"/>
      <w:r>
        <w:rPr>
          <w:rFonts w:ascii="Times New Roman" w:hAnsi="Times New Roman" w:cs="Times New Roman"/>
          <w:sz w:val="24"/>
          <w:szCs w:val="24"/>
        </w:rPr>
        <w:t xml:space="preserve"> and Kobayashi Sensei, two other </w:t>
      </w:r>
      <w:proofErr w:type="spellStart"/>
      <w:r>
        <w:rPr>
          <w:rFonts w:ascii="Times New Roman" w:hAnsi="Times New Roman" w:cs="Times New Roman"/>
          <w:sz w:val="24"/>
          <w:szCs w:val="24"/>
        </w:rPr>
        <w:t>Aikikai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Shihan</w:t>
      </w:r>
      <w:proofErr w:type="spellEnd"/>
      <w:r>
        <w:rPr>
          <w:rFonts w:ascii="Times New Roman" w:hAnsi="Times New Roman" w:cs="Times New Roman"/>
          <w:sz w:val="24"/>
          <w:szCs w:val="24"/>
        </w:rPr>
        <w:t xml:space="preserve"> would be present.</w:t>
      </w:r>
    </w:p>
    <w:p w:rsidR="00C92CB0" w:rsidRPr="00DC77EC" w:rsidRDefault="00C92CB0" w:rsidP="00DC77EC">
      <w:pPr>
        <w:pStyle w:val="ListParagraph"/>
        <w:numPr>
          <w:ilvl w:val="0"/>
          <w:numId w:val="9"/>
        </w:numPr>
        <w:rPr>
          <w:rFonts w:ascii="Times New Roman" w:hAnsi="Times New Roman" w:cs="Times New Roman"/>
          <w:b/>
          <w:sz w:val="28"/>
          <w:szCs w:val="28"/>
        </w:rPr>
      </w:pPr>
      <w:r w:rsidRPr="00DC77EC">
        <w:rPr>
          <w:rFonts w:ascii="Times New Roman" w:hAnsi="Times New Roman" w:cs="Times New Roman"/>
          <w:b/>
          <w:sz w:val="28"/>
          <w:szCs w:val="28"/>
        </w:rPr>
        <w:t>AOB</w:t>
      </w:r>
    </w:p>
    <w:p w:rsidR="00C92CB0" w:rsidRPr="00DC77EC" w:rsidRDefault="00DC77EC" w:rsidP="009A2553">
      <w:pPr>
        <w:rPr>
          <w:rFonts w:ascii="Times New Roman" w:hAnsi="Times New Roman" w:cs="Times New Roman"/>
          <w:b/>
          <w:sz w:val="24"/>
          <w:szCs w:val="24"/>
        </w:rPr>
      </w:pPr>
      <w:r>
        <w:rPr>
          <w:rFonts w:ascii="Times New Roman" w:hAnsi="Times New Roman" w:cs="Times New Roman"/>
          <w:b/>
          <w:sz w:val="24"/>
          <w:szCs w:val="24"/>
        </w:rPr>
        <w:t>Coaching</w:t>
      </w:r>
    </w:p>
    <w:p w:rsidR="00C92CB0" w:rsidRPr="00DC77EC" w:rsidRDefault="00C92CB0" w:rsidP="009A2553">
      <w:pPr>
        <w:rPr>
          <w:rFonts w:ascii="Times New Roman" w:hAnsi="Times New Roman" w:cs="Times New Roman"/>
          <w:sz w:val="24"/>
          <w:szCs w:val="24"/>
        </w:rPr>
      </w:pPr>
      <w:r w:rsidRPr="00DC77EC">
        <w:rPr>
          <w:rFonts w:ascii="Times New Roman" w:hAnsi="Times New Roman" w:cs="Times New Roman"/>
          <w:sz w:val="24"/>
          <w:szCs w:val="24"/>
        </w:rPr>
        <w:t xml:space="preserve">It was agreed that there would be a coaching sub-committee. </w:t>
      </w:r>
      <w:r w:rsidR="00DC77EC">
        <w:rPr>
          <w:rFonts w:ascii="Times New Roman" w:hAnsi="Times New Roman" w:cs="Times New Roman"/>
          <w:sz w:val="24"/>
          <w:szCs w:val="24"/>
        </w:rPr>
        <w:t xml:space="preserve">The </w:t>
      </w:r>
      <w:r w:rsidRPr="00DC77EC">
        <w:rPr>
          <w:rFonts w:ascii="Times New Roman" w:hAnsi="Times New Roman" w:cs="Times New Roman"/>
          <w:sz w:val="24"/>
          <w:szCs w:val="24"/>
        </w:rPr>
        <w:t xml:space="preserve">Chairman’s suggestion would be for each </w:t>
      </w:r>
      <w:r w:rsidR="00DC77EC">
        <w:rPr>
          <w:rFonts w:ascii="Times New Roman" w:hAnsi="Times New Roman" w:cs="Times New Roman"/>
          <w:sz w:val="24"/>
          <w:szCs w:val="24"/>
        </w:rPr>
        <w:t>JAC member organisation</w:t>
      </w:r>
      <w:r w:rsidRPr="00DC77EC">
        <w:rPr>
          <w:rFonts w:ascii="Times New Roman" w:hAnsi="Times New Roman" w:cs="Times New Roman"/>
          <w:sz w:val="24"/>
          <w:szCs w:val="24"/>
        </w:rPr>
        <w:t xml:space="preserve"> to appoint a coach tutor who would be accepted by the </w:t>
      </w:r>
      <w:r w:rsidR="00DC77EC">
        <w:rPr>
          <w:rFonts w:ascii="Times New Roman" w:hAnsi="Times New Roman" w:cs="Times New Roman"/>
          <w:sz w:val="24"/>
          <w:szCs w:val="24"/>
        </w:rPr>
        <w:t xml:space="preserve">JAC as </w:t>
      </w:r>
      <w:r w:rsidRPr="00DC77EC">
        <w:rPr>
          <w:rFonts w:ascii="Times New Roman" w:hAnsi="Times New Roman" w:cs="Times New Roman"/>
          <w:sz w:val="24"/>
          <w:szCs w:val="24"/>
        </w:rPr>
        <w:t>governing body to award coaching lev</w:t>
      </w:r>
      <w:r w:rsidR="00DC77EC">
        <w:rPr>
          <w:rFonts w:ascii="Times New Roman" w:hAnsi="Times New Roman" w:cs="Times New Roman"/>
          <w:sz w:val="24"/>
          <w:szCs w:val="24"/>
        </w:rPr>
        <w:t>els. Each coach tutor would hold</w:t>
      </w:r>
      <w:r w:rsidRPr="00DC77EC">
        <w:rPr>
          <w:rFonts w:ascii="Times New Roman" w:hAnsi="Times New Roman" w:cs="Times New Roman"/>
          <w:sz w:val="24"/>
          <w:szCs w:val="24"/>
        </w:rPr>
        <w:t xml:space="preserve"> at least one coaching course per year</w:t>
      </w:r>
      <w:r w:rsidR="00DC77EC">
        <w:rPr>
          <w:rFonts w:ascii="Times New Roman" w:hAnsi="Times New Roman" w:cs="Times New Roman"/>
          <w:sz w:val="24"/>
          <w:szCs w:val="24"/>
        </w:rPr>
        <w:t>. T</w:t>
      </w:r>
      <w:r w:rsidRPr="00DC77EC">
        <w:rPr>
          <w:rFonts w:ascii="Times New Roman" w:hAnsi="Times New Roman" w:cs="Times New Roman"/>
          <w:sz w:val="24"/>
          <w:szCs w:val="24"/>
        </w:rPr>
        <w:t xml:space="preserve">hese would be, if required, </w:t>
      </w:r>
      <w:r w:rsidR="00DC77EC">
        <w:rPr>
          <w:rFonts w:ascii="Times New Roman" w:hAnsi="Times New Roman" w:cs="Times New Roman"/>
          <w:sz w:val="24"/>
          <w:szCs w:val="24"/>
        </w:rPr>
        <w:t xml:space="preserve">be </w:t>
      </w:r>
      <w:r w:rsidRPr="00DC77EC">
        <w:rPr>
          <w:rFonts w:ascii="Times New Roman" w:hAnsi="Times New Roman" w:cs="Times New Roman"/>
          <w:sz w:val="24"/>
          <w:szCs w:val="24"/>
        </w:rPr>
        <w:t>organisation specific but open to any JAC member. They would be spread through the year and have even geographical distribution</w:t>
      </w:r>
      <w:r w:rsidR="00DC77EC">
        <w:rPr>
          <w:rFonts w:ascii="Times New Roman" w:hAnsi="Times New Roman" w:cs="Times New Roman"/>
          <w:sz w:val="24"/>
          <w:szCs w:val="24"/>
        </w:rPr>
        <w:t>.</w:t>
      </w:r>
      <w:r w:rsidRPr="00DC77EC">
        <w:rPr>
          <w:rFonts w:ascii="Times New Roman" w:hAnsi="Times New Roman" w:cs="Times New Roman"/>
          <w:sz w:val="24"/>
          <w:szCs w:val="24"/>
        </w:rPr>
        <w:t xml:space="preserve"> </w:t>
      </w:r>
    </w:p>
    <w:p w:rsidR="00C92CB0" w:rsidRPr="00DC77EC" w:rsidRDefault="00DC77EC" w:rsidP="009A2553">
      <w:pPr>
        <w:rPr>
          <w:rFonts w:ascii="Times New Roman" w:hAnsi="Times New Roman" w:cs="Times New Roman"/>
          <w:b/>
          <w:sz w:val="24"/>
          <w:szCs w:val="24"/>
        </w:rPr>
      </w:pPr>
      <w:r w:rsidRPr="00DC77EC">
        <w:rPr>
          <w:rFonts w:ascii="Times New Roman" w:hAnsi="Times New Roman" w:cs="Times New Roman"/>
          <w:b/>
          <w:sz w:val="24"/>
          <w:szCs w:val="24"/>
        </w:rPr>
        <w:t>Thanks</w:t>
      </w:r>
    </w:p>
    <w:p w:rsidR="00C92CB0" w:rsidRDefault="00C92CB0" w:rsidP="009A2553">
      <w:pPr>
        <w:rPr>
          <w:rFonts w:ascii="Times New Roman" w:hAnsi="Times New Roman" w:cs="Times New Roman"/>
          <w:sz w:val="24"/>
          <w:szCs w:val="24"/>
        </w:rPr>
      </w:pPr>
      <w:r w:rsidRPr="00DC77EC">
        <w:rPr>
          <w:rFonts w:ascii="Times New Roman" w:hAnsi="Times New Roman" w:cs="Times New Roman"/>
          <w:sz w:val="24"/>
          <w:szCs w:val="24"/>
        </w:rPr>
        <w:lastRenderedPageBreak/>
        <w:t xml:space="preserve">A vote of thanks was put forward by John </w:t>
      </w:r>
      <w:proofErr w:type="spellStart"/>
      <w:r w:rsidRPr="00DC77EC">
        <w:rPr>
          <w:rFonts w:ascii="Times New Roman" w:hAnsi="Times New Roman" w:cs="Times New Roman"/>
          <w:sz w:val="24"/>
          <w:szCs w:val="24"/>
        </w:rPr>
        <w:t>Emmerson</w:t>
      </w:r>
      <w:proofErr w:type="spellEnd"/>
      <w:r w:rsidRPr="00DC77EC">
        <w:rPr>
          <w:rFonts w:ascii="Times New Roman" w:hAnsi="Times New Roman" w:cs="Times New Roman"/>
          <w:sz w:val="24"/>
          <w:szCs w:val="24"/>
        </w:rPr>
        <w:t xml:space="preserve"> for all the work that Sue, Dave and Guy have put into making the JAC progress forward</w:t>
      </w:r>
      <w:r w:rsidR="00DC77EC">
        <w:rPr>
          <w:rFonts w:ascii="Times New Roman" w:hAnsi="Times New Roman" w:cs="Times New Roman"/>
          <w:sz w:val="24"/>
          <w:szCs w:val="24"/>
        </w:rPr>
        <w:t>.</w:t>
      </w:r>
    </w:p>
    <w:p w:rsidR="00BF2A21" w:rsidRPr="00BF2A21" w:rsidRDefault="00BF2A21" w:rsidP="009A2553">
      <w:pPr>
        <w:rPr>
          <w:rFonts w:ascii="Times New Roman" w:hAnsi="Times New Roman" w:cs="Times New Roman"/>
          <w:b/>
          <w:sz w:val="24"/>
          <w:szCs w:val="24"/>
        </w:rPr>
      </w:pPr>
      <w:r w:rsidRPr="00BF2A21">
        <w:rPr>
          <w:rFonts w:ascii="Times New Roman" w:hAnsi="Times New Roman" w:cs="Times New Roman"/>
          <w:b/>
          <w:sz w:val="24"/>
          <w:szCs w:val="24"/>
        </w:rPr>
        <w:t>Meeting closed 16:18</w:t>
      </w:r>
    </w:p>
    <w:p w:rsidR="00BF2A21" w:rsidRPr="00BF2A21" w:rsidRDefault="00BF2A21" w:rsidP="009A2553">
      <w:pPr>
        <w:rPr>
          <w:rFonts w:ascii="Times New Roman" w:hAnsi="Times New Roman" w:cs="Times New Roman"/>
          <w:b/>
          <w:sz w:val="24"/>
          <w:szCs w:val="24"/>
        </w:rPr>
      </w:pPr>
      <w:r w:rsidRPr="00BF2A21">
        <w:rPr>
          <w:rFonts w:ascii="Times New Roman" w:hAnsi="Times New Roman" w:cs="Times New Roman"/>
          <w:b/>
          <w:sz w:val="24"/>
          <w:szCs w:val="24"/>
        </w:rPr>
        <w:t xml:space="preserve">Minutes compiled by GSN </w:t>
      </w:r>
    </w:p>
    <w:p w:rsidR="000D460E" w:rsidRPr="00C92CB0" w:rsidRDefault="000D460E" w:rsidP="009A2553"/>
    <w:sectPr w:rsidR="000D460E" w:rsidRPr="00C92CB0" w:rsidSect="00DF4808">
      <w:headerReference w:type="default" r:id="rId9"/>
      <w:footerReference w:type="default" r:id="rId10"/>
      <w:pgSz w:w="11906" w:h="16838"/>
      <w:pgMar w:top="1440" w:right="1440" w:bottom="1440" w:left="1440"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8B" w:rsidRDefault="0023568B" w:rsidP="0023568B">
      <w:pPr>
        <w:spacing w:after="0" w:line="240" w:lineRule="auto"/>
      </w:pPr>
      <w:r>
        <w:separator/>
      </w:r>
    </w:p>
  </w:endnote>
  <w:endnote w:type="continuationSeparator" w:id="0">
    <w:p w:rsidR="0023568B" w:rsidRDefault="0023568B" w:rsidP="0023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808" w:rsidRDefault="00DF4808" w:rsidP="00213369">
    <w:pPr>
      <w:pStyle w:val="Default"/>
      <w:rPr>
        <w:rFonts w:ascii="Times New Roman" w:hAnsi="Times New Roman" w:cs="Times New Roman"/>
        <w:sz w:val="16"/>
        <w:szCs w:val="16"/>
      </w:rPr>
    </w:pPr>
  </w:p>
  <w:p w:rsidR="00DF4808" w:rsidRDefault="00DF4808" w:rsidP="00213369">
    <w:pPr>
      <w:pStyle w:val="Default"/>
      <w:rPr>
        <w:rFonts w:ascii="Times New Roman" w:hAnsi="Times New Roman" w:cs="Times New Roman"/>
        <w:sz w:val="16"/>
        <w:szCs w:val="16"/>
      </w:rPr>
    </w:pPr>
  </w:p>
  <w:p w:rsidR="00DF4808" w:rsidRDefault="00DF4808" w:rsidP="00213369">
    <w:pPr>
      <w:pStyle w:val="Default"/>
      <w:rPr>
        <w:rFonts w:ascii="Times New Roman" w:hAnsi="Times New Roman" w:cs="Times New Roman"/>
        <w:sz w:val="16"/>
        <w:szCs w:val="16"/>
      </w:rPr>
    </w:pPr>
  </w:p>
  <w:p w:rsidR="00213369" w:rsidRDefault="00213369">
    <w:pPr>
      <w:pStyle w:val="Footer"/>
    </w:pPr>
  </w:p>
  <w:p w:rsidR="00213369" w:rsidRDefault="00213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8B" w:rsidRDefault="0023568B" w:rsidP="0023568B">
      <w:pPr>
        <w:spacing w:after="0" w:line="240" w:lineRule="auto"/>
      </w:pPr>
      <w:r>
        <w:separator/>
      </w:r>
    </w:p>
  </w:footnote>
  <w:footnote w:type="continuationSeparator" w:id="0">
    <w:p w:rsidR="0023568B" w:rsidRDefault="0023568B" w:rsidP="00235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8B" w:rsidRPr="00A315F5" w:rsidRDefault="00DF4808" w:rsidP="0023568B">
    <w:pPr>
      <w:pStyle w:val="NoSpacing"/>
      <w:jc w:val="center"/>
      <w:rPr>
        <w:rFonts w:ascii="Times New Roman" w:hAnsi="Times New Roman" w:cs="Times New Roman"/>
        <w:b/>
        <w:color w:val="0070C0"/>
        <w:sz w:val="56"/>
        <w:szCs w:val="56"/>
      </w:rPr>
    </w:pPr>
    <w:r w:rsidRPr="00A315F5">
      <w:rPr>
        <w:rFonts w:ascii="Times New Roman" w:hAnsi="Times New Roman" w:cs="Times New Roman"/>
        <w:b/>
        <w:noProof/>
        <w:color w:val="0070C0"/>
        <w:sz w:val="56"/>
        <w:szCs w:val="56"/>
        <w:lang w:eastAsia="en-GB"/>
      </w:rPr>
      <w:drawing>
        <wp:anchor distT="0" distB="0" distL="114300" distR="114300" simplePos="0" relativeHeight="251658240" behindDoc="0" locked="0" layoutInCell="1" allowOverlap="1" wp14:anchorId="26C68094" wp14:editId="283F7A7E">
          <wp:simplePos x="0" y="0"/>
          <wp:positionH relativeFrom="column">
            <wp:posOffset>5124450</wp:posOffset>
          </wp:positionH>
          <wp:positionV relativeFrom="paragraph">
            <wp:posOffset>-870585</wp:posOffset>
          </wp:positionV>
          <wp:extent cx="1428750" cy="1409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8750" cy="1409700"/>
                  </a:xfrm>
                  <a:prstGeom prst="rect">
                    <a:avLst/>
                  </a:prstGeom>
                  <a:noFill/>
                  <a:ln w="9525">
                    <a:noFill/>
                    <a:miter lim="800000"/>
                    <a:headEnd/>
                    <a:tailEnd/>
                  </a:ln>
                </pic:spPr>
              </pic:pic>
            </a:graphicData>
          </a:graphic>
        </wp:anchor>
      </w:drawing>
    </w:r>
    <w:r w:rsidR="0023568B" w:rsidRPr="00A315F5">
      <w:rPr>
        <w:rFonts w:ascii="Times New Roman" w:hAnsi="Times New Roman" w:cs="Times New Roman"/>
        <w:b/>
        <w:color w:val="0070C0"/>
        <w:sz w:val="56"/>
        <w:szCs w:val="56"/>
      </w:rPr>
      <w:t xml:space="preserve">Joint </w:t>
    </w:r>
    <w:proofErr w:type="spellStart"/>
    <w:r w:rsidR="0023568B" w:rsidRPr="00A315F5">
      <w:rPr>
        <w:rFonts w:ascii="Times New Roman" w:hAnsi="Times New Roman" w:cs="Times New Roman"/>
        <w:b/>
        <w:color w:val="0070C0"/>
        <w:sz w:val="56"/>
        <w:szCs w:val="56"/>
      </w:rPr>
      <w:t>Aikikai</w:t>
    </w:r>
    <w:proofErr w:type="spellEnd"/>
    <w:r w:rsidR="0023568B" w:rsidRPr="00A315F5">
      <w:rPr>
        <w:rFonts w:ascii="Times New Roman" w:hAnsi="Times New Roman" w:cs="Times New Roman"/>
        <w:b/>
        <w:color w:val="0070C0"/>
        <w:sz w:val="56"/>
        <w:szCs w:val="56"/>
      </w:rPr>
      <w:t xml:space="preserve"> Council</w:t>
    </w:r>
  </w:p>
  <w:p w:rsidR="0023568B" w:rsidRDefault="00235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BAF"/>
    <w:multiLevelType w:val="hybridMultilevel"/>
    <w:tmpl w:val="C5C4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F4235"/>
    <w:multiLevelType w:val="hybridMultilevel"/>
    <w:tmpl w:val="76D4444A"/>
    <w:lvl w:ilvl="0" w:tplc="8E7A4D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9065F0"/>
    <w:multiLevelType w:val="hybridMultilevel"/>
    <w:tmpl w:val="B8589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B0666"/>
    <w:multiLevelType w:val="hybridMultilevel"/>
    <w:tmpl w:val="640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87542"/>
    <w:multiLevelType w:val="hybridMultilevel"/>
    <w:tmpl w:val="6078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EC5FDE"/>
    <w:multiLevelType w:val="hybridMultilevel"/>
    <w:tmpl w:val="685AB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F15119"/>
    <w:multiLevelType w:val="hybridMultilevel"/>
    <w:tmpl w:val="DBD4D66C"/>
    <w:lvl w:ilvl="0" w:tplc="B99406D6">
      <w:start w:val="3"/>
      <w:numFmt w:val="lowerRoman"/>
      <w:lvlText w:val="(%1)"/>
      <w:lvlJc w:val="left"/>
      <w:pPr>
        <w:ind w:left="1440" w:hanging="72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7">
    <w:nsid w:val="40C9240C"/>
    <w:multiLevelType w:val="hybridMultilevel"/>
    <w:tmpl w:val="13562CC6"/>
    <w:lvl w:ilvl="0" w:tplc="5C3AB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FB2701"/>
    <w:multiLevelType w:val="hybridMultilevel"/>
    <w:tmpl w:val="8110D93A"/>
    <w:lvl w:ilvl="0" w:tplc="2C3C41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4E1D69BE"/>
    <w:multiLevelType w:val="hybridMultilevel"/>
    <w:tmpl w:val="5A9A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005A89"/>
    <w:multiLevelType w:val="hybridMultilevel"/>
    <w:tmpl w:val="09E6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E13F15"/>
    <w:multiLevelType w:val="hybridMultilevel"/>
    <w:tmpl w:val="8110D93A"/>
    <w:lvl w:ilvl="0" w:tplc="2C3C41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1"/>
  </w:num>
  <w:num w:numId="3">
    <w:abstractNumId w:val="11"/>
  </w:num>
  <w:num w:numId="4">
    <w:abstractNumId w:val="8"/>
  </w:num>
  <w:num w:numId="5">
    <w:abstractNumId w:val="6"/>
  </w:num>
  <w:num w:numId="6">
    <w:abstractNumId w:val="0"/>
  </w:num>
  <w:num w:numId="7">
    <w:abstractNumId w:val="4"/>
  </w:num>
  <w:num w:numId="8">
    <w:abstractNumId w:val="9"/>
  </w:num>
  <w:num w:numId="9">
    <w:abstractNumId w:val="5"/>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9F"/>
    <w:rsid w:val="00002254"/>
    <w:rsid w:val="00034EDA"/>
    <w:rsid w:val="000376B2"/>
    <w:rsid w:val="0009214D"/>
    <w:rsid w:val="0009678C"/>
    <w:rsid w:val="000D460E"/>
    <w:rsid w:val="000D75C1"/>
    <w:rsid w:val="000E0F48"/>
    <w:rsid w:val="00114E27"/>
    <w:rsid w:val="001545E4"/>
    <w:rsid w:val="001C7375"/>
    <w:rsid w:val="001E4109"/>
    <w:rsid w:val="0020155E"/>
    <w:rsid w:val="002071DF"/>
    <w:rsid w:val="00213369"/>
    <w:rsid w:val="0023518D"/>
    <w:rsid w:val="0023568B"/>
    <w:rsid w:val="0023572E"/>
    <w:rsid w:val="0024639F"/>
    <w:rsid w:val="00270735"/>
    <w:rsid w:val="0027771D"/>
    <w:rsid w:val="0028467C"/>
    <w:rsid w:val="002931D0"/>
    <w:rsid w:val="002A6647"/>
    <w:rsid w:val="002D27A0"/>
    <w:rsid w:val="002F4EF9"/>
    <w:rsid w:val="003047C6"/>
    <w:rsid w:val="00305821"/>
    <w:rsid w:val="0030700F"/>
    <w:rsid w:val="00307012"/>
    <w:rsid w:val="0031257A"/>
    <w:rsid w:val="003147AC"/>
    <w:rsid w:val="003700C3"/>
    <w:rsid w:val="003758D7"/>
    <w:rsid w:val="003931BD"/>
    <w:rsid w:val="003B2DE4"/>
    <w:rsid w:val="003D6DF2"/>
    <w:rsid w:val="003D71B1"/>
    <w:rsid w:val="003E10C2"/>
    <w:rsid w:val="00410302"/>
    <w:rsid w:val="00412B5B"/>
    <w:rsid w:val="00412FB1"/>
    <w:rsid w:val="00441F10"/>
    <w:rsid w:val="004504B0"/>
    <w:rsid w:val="004C48E2"/>
    <w:rsid w:val="004D2EB9"/>
    <w:rsid w:val="004D6259"/>
    <w:rsid w:val="004F3875"/>
    <w:rsid w:val="00505231"/>
    <w:rsid w:val="00566255"/>
    <w:rsid w:val="005762CA"/>
    <w:rsid w:val="005A450C"/>
    <w:rsid w:val="005E68CC"/>
    <w:rsid w:val="005F184E"/>
    <w:rsid w:val="005F2A40"/>
    <w:rsid w:val="005F7CEA"/>
    <w:rsid w:val="00624CF2"/>
    <w:rsid w:val="00694B9A"/>
    <w:rsid w:val="006D1FD5"/>
    <w:rsid w:val="006D7EC0"/>
    <w:rsid w:val="00707CBD"/>
    <w:rsid w:val="00760DF9"/>
    <w:rsid w:val="00792C8B"/>
    <w:rsid w:val="007A4642"/>
    <w:rsid w:val="007F4702"/>
    <w:rsid w:val="00803E4E"/>
    <w:rsid w:val="008060AD"/>
    <w:rsid w:val="0082609F"/>
    <w:rsid w:val="00886EE3"/>
    <w:rsid w:val="008938C3"/>
    <w:rsid w:val="00896722"/>
    <w:rsid w:val="00896EBB"/>
    <w:rsid w:val="008C49FF"/>
    <w:rsid w:val="00921A89"/>
    <w:rsid w:val="00940F09"/>
    <w:rsid w:val="00945D1E"/>
    <w:rsid w:val="009828BB"/>
    <w:rsid w:val="00997E9E"/>
    <w:rsid w:val="009A2553"/>
    <w:rsid w:val="00A315F5"/>
    <w:rsid w:val="00A838BB"/>
    <w:rsid w:val="00AD51AF"/>
    <w:rsid w:val="00B42FC5"/>
    <w:rsid w:val="00B57050"/>
    <w:rsid w:val="00B63F21"/>
    <w:rsid w:val="00B73495"/>
    <w:rsid w:val="00BA3A4E"/>
    <w:rsid w:val="00BD5D28"/>
    <w:rsid w:val="00BF2A21"/>
    <w:rsid w:val="00BF39F4"/>
    <w:rsid w:val="00C0109F"/>
    <w:rsid w:val="00C26EAF"/>
    <w:rsid w:val="00C273DE"/>
    <w:rsid w:val="00C329CD"/>
    <w:rsid w:val="00C33B3E"/>
    <w:rsid w:val="00C40BBA"/>
    <w:rsid w:val="00C57614"/>
    <w:rsid w:val="00C66EE3"/>
    <w:rsid w:val="00C70F21"/>
    <w:rsid w:val="00C75EFC"/>
    <w:rsid w:val="00C92CB0"/>
    <w:rsid w:val="00CB2F65"/>
    <w:rsid w:val="00CB5F31"/>
    <w:rsid w:val="00CC26DC"/>
    <w:rsid w:val="00CE389E"/>
    <w:rsid w:val="00CE50A8"/>
    <w:rsid w:val="00D01887"/>
    <w:rsid w:val="00D03AEE"/>
    <w:rsid w:val="00D44E9F"/>
    <w:rsid w:val="00D64FE7"/>
    <w:rsid w:val="00DC0662"/>
    <w:rsid w:val="00DC34B5"/>
    <w:rsid w:val="00DC73EE"/>
    <w:rsid w:val="00DC77EC"/>
    <w:rsid w:val="00DD2B5A"/>
    <w:rsid w:val="00DF4808"/>
    <w:rsid w:val="00E14894"/>
    <w:rsid w:val="00E243C1"/>
    <w:rsid w:val="00E76883"/>
    <w:rsid w:val="00EB4825"/>
    <w:rsid w:val="00ED7B89"/>
    <w:rsid w:val="00F01BF2"/>
    <w:rsid w:val="00F24CAD"/>
    <w:rsid w:val="00F529EF"/>
    <w:rsid w:val="00F56381"/>
    <w:rsid w:val="00F61919"/>
    <w:rsid w:val="00F64EDE"/>
    <w:rsid w:val="00FC03CD"/>
    <w:rsid w:val="00FF7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09F"/>
    <w:pPr>
      <w:spacing w:after="0" w:line="240" w:lineRule="auto"/>
    </w:pPr>
  </w:style>
  <w:style w:type="paragraph" w:customStyle="1" w:styleId="Default">
    <w:name w:val="Default"/>
    <w:rsid w:val="00D0188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7012"/>
    <w:pPr>
      <w:ind w:left="720"/>
      <w:contextualSpacing/>
    </w:pPr>
  </w:style>
  <w:style w:type="character" w:styleId="Hyperlink">
    <w:name w:val="Hyperlink"/>
    <w:basedOn w:val="DefaultParagraphFont"/>
    <w:uiPriority w:val="99"/>
    <w:unhideWhenUsed/>
    <w:rsid w:val="0023568B"/>
    <w:rPr>
      <w:color w:val="0000FF" w:themeColor="hyperlink"/>
      <w:u w:val="single"/>
    </w:rPr>
  </w:style>
  <w:style w:type="paragraph" w:styleId="Header">
    <w:name w:val="header"/>
    <w:basedOn w:val="Normal"/>
    <w:link w:val="HeaderChar"/>
    <w:uiPriority w:val="99"/>
    <w:unhideWhenUsed/>
    <w:rsid w:val="0023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8B"/>
  </w:style>
  <w:style w:type="paragraph" w:styleId="Footer">
    <w:name w:val="footer"/>
    <w:basedOn w:val="Normal"/>
    <w:link w:val="FooterChar"/>
    <w:uiPriority w:val="99"/>
    <w:unhideWhenUsed/>
    <w:rsid w:val="0023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8B"/>
  </w:style>
  <w:style w:type="paragraph" w:styleId="BalloonText">
    <w:name w:val="Balloon Text"/>
    <w:basedOn w:val="Normal"/>
    <w:link w:val="BalloonTextChar"/>
    <w:uiPriority w:val="99"/>
    <w:semiHidden/>
    <w:unhideWhenUsed/>
    <w:rsid w:val="0021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09F"/>
    <w:pPr>
      <w:spacing w:after="0" w:line="240" w:lineRule="auto"/>
    </w:pPr>
  </w:style>
  <w:style w:type="paragraph" w:customStyle="1" w:styleId="Default">
    <w:name w:val="Default"/>
    <w:rsid w:val="00D0188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7012"/>
    <w:pPr>
      <w:ind w:left="720"/>
      <w:contextualSpacing/>
    </w:pPr>
  </w:style>
  <w:style w:type="character" w:styleId="Hyperlink">
    <w:name w:val="Hyperlink"/>
    <w:basedOn w:val="DefaultParagraphFont"/>
    <w:uiPriority w:val="99"/>
    <w:unhideWhenUsed/>
    <w:rsid w:val="0023568B"/>
    <w:rPr>
      <w:color w:val="0000FF" w:themeColor="hyperlink"/>
      <w:u w:val="single"/>
    </w:rPr>
  </w:style>
  <w:style w:type="paragraph" w:styleId="Header">
    <w:name w:val="header"/>
    <w:basedOn w:val="Normal"/>
    <w:link w:val="HeaderChar"/>
    <w:uiPriority w:val="99"/>
    <w:unhideWhenUsed/>
    <w:rsid w:val="0023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8B"/>
  </w:style>
  <w:style w:type="paragraph" w:styleId="Footer">
    <w:name w:val="footer"/>
    <w:basedOn w:val="Normal"/>
    <w:link w:val="FooterChar"/>
    <w:uiPriority w:val="99"/>
    <w:unhideWhenUsed/>
    <w:rsid w:val="0023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8B"/>
  </w:style>
  <w:style w:type="paragraph" w:styleId="BalloonText">
    <w:name w:val="Balloon Text"/>
    <w:basedOn w:val="Normal"/>
    <w:link w:val="BalloonTextChar"/>
    <w:uiPriority w:val="99"/>
    <w:semiHidden/>
    <w:unhideWhenUsed/>
    <w:rsid w:val="0021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1BCB1-1E0A-4688-A698-F979581E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guyandanne</dc:creator>
  <cp:lastModifiedBy>guyandanne</cp:lastModifiedBy>
  <cp:revision>2</cp:revision>
  <dcterms:created xsi:type="dcterms:W3CDTF">2015-02-17T22:13:00Z</dcterms:created>
  <dcterms:modified xsi:type="dcterms:W3CDTF">2015-02-17T22:13:00Z</dcterms:modified>
</cp:coreProperties>
</file>